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B4" w:rsidRDefault="00F43BB4" w:rsidP="00A86519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" w:eastAsia="仿宋" w:hAnsi="仿宋"/>
          <w:color w:val="3D3D3D"/>
          <w:sz w:val="28"/>
          <w:szCs w:val="28"/>
        </w:rPr>
      </w:pPr>
    </w:p>
    <w:p w:rsidR="00F43BB4" w:rsidRPr="00A86519" w:rsidRDefault="00F43BB4" w:rsidP="00F43BB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86519">
        <w:rPr>
          <w:rFonts w:asciiTheme="majorEastAsia" w:eastAsiaTheme="majorEastAsia" w:hAnsiTheme="majorEastAsia" w:hint="eastAsia"/>
          <w:sz w:val="36"/>
          <w:szCs w:val="36"/>
        </w:rPr>
        <w:t>中国远洋海运集团</w:t>
      </w:r>
    </w:p>
    <w:p w:rsidR="00F43BB4" w:rsidRPr="00A86519" w:rsidRDefault="00F43BB4" w:rsidP="00F43BB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86519">
        <w:rPr>
          <w:rFonts w:asciiTheme="majorEastAsia" w:eastAsiaTheme="majorEastAsia" w:hAnsiTheme="majorEastAsia" w:hint="eastAsia"/>
          <w:b/>
          <w:sz w:val="36"/>
          <w:szCs w:val="36"/>
        </w:rPr>
        <w:t>中远海运船员管理有限公司广州分公司</w:t>
      </w:r>
    </w:p>
    <w:p w:rsidR="00F43BB4" w:rsidRDefault="00F43BB4" w:rsidP="00F43BB4">
      <w:pPr>
        <w:pStyle w:val="a3"/>
        <w:shd w:val="clear" w:color="auto" w:fill="FFFFFF"/>
        <w:spacing w:before="0" w:beforeAutospacing="0" w:after="0" w:afterAutospacing="0" w:line="520" w:lineRule="exact"/>
        <w:ind w:firstLineChars="202" w:firstLine="73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202</w:t>
      </w:r>
      <w:r w:rsidR="00771003">
        <w:rPr>
          <w:rFonts w:asciiTheme="majorEastAsia" w:eastAsiaTheme="majorEastAsia" w:hAnsiTheme="majorEastAsia" w:hint="eastAsia"/>
          <w:b/>
          <w:sz w:val="36"/>
          <w:szCs w:val="36"/>
        </w:rPr>
        <w:t>3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届航海类毕业生招聘简章</w:t>
      </w:r>
      <w:bookmarkStart w:id="0" w:name="_GoBack"/>
      <w:bookmarkEnd w:id="0"/>
    </w:p>
    <w:p w:rsidR="00F43BB4" w:rsidRPr="00F43BB4" w:rsidRDefault="00F43BB4" w:rsidP="00F43BB4">
      <w:pPr>
        <w:pStyle w:val="a3"/>
        <w:shd w:val="clear" w:color="auto" w:fill="FFFFFF"/>
        <w:spacing w:before="0" w:beforeAutospacing="0" w:after="0" w:afterAutospacing="0" w:line="520" w:lineRule="exact"/>
        <w:ind w:firstLineChars="202" w:firstLine="566"/>
        <w:jc w:val="center"/>
        <w:rPr>
          <w:rFonts w:ascii="仿宋" w:eastAsia="仿宋" w:hAnsi="仿宋"/>
          <w:color w:val="3D3D3D"/>
          <w:sz w:val="28"/>
          <w:szCs w:val="28"/>
        </w:rPr>
      </w:pPr>
    </w:p>
    <w:p w:rsidR="001A0B97" w:rsidRPr="00D02970" w:rsidRDefault="0084076D" w:rsidP="0084076D">
      <w:pPr>
        <w:pStyle w:val="a3"/>
        <w:shd w:val="clear" w:color="auto" w:fill="FFFFFF"/>
        <w:spacing w:before="0" w:beforeAutospacing="0" w:after="0" w:afterAutospacing="0" w:line="520" w:lineRule="exact"/>
        <w:ind w:firstLine="482"/>
        <w:rPr>
          <w:rFonts w:ascii="黑体" w:eastAsia="黑体" w:hAnsi="黑体"/>
          <w:color w:val="3D3D3D"/>
          <w:sz w:val="32"/>
          <w:szCs w:val="32"/>
        </w:rPr>
      </w:pPr>
      <w:r>
        <w:rPr>
          <w:rFonts w:ascii="黑体" w:eastAsia="黑体" w:hAnsi="黑体" w:hint="eastAsia"/>
          <w:b/>
          <w:color w:val="3D3D3D"/>
          <w:sz w:val="32"/>
          <w:szCs w:val="32"/>
        </w:rPr>
        <w:t>一、</w:t>
      </w:r>
      <w:r w:rsidR="001A0B97" w:rsidRPr="0084076D">
        <w:rPr>
          <w:rFonts w:ascii="黑体" w:eastAsia="黑体" w:hAnsi="黑体" w:hint="eastAsia"/>
          <w:b/>
          <w:color w:val="3D3D3D"/>
          <w:sz w:val="32"/>
          <w:szCs w:val="32"/>
        </w:rPr>
        <w:t>招聘专业及人数</w:t>
      </w:r>
      <w:r w:rsidR="003D0B8C" w:rsidRPr="00D02970">
        <w:rPr>
          <w:rFonts w:ascii="黑体" w:eastAsia="黑体" w:hAnsi="黑体" w:hint="eastAsia"/>
          <w:color w:val="3D3D3D"/>
          <w:sz w:val="32"/>
          <w:szCs w:val="32"/>
        </w:rPr>
        <w:t>（</w:t>
      </w:r>
      <w:r w:rsidR="00D02970" w:rsidRPr="00D02970">
        <w:rPr>
          <w:rFonts w:ascii="黑体" w:eastAsia="黑体" w:hAnsi="黑体" w:hint="eastAsia"/>
          <w:color w:val="3D3D3D"/>
          <w:sz w:val="32"/>
          <w:szCs w:val="32"/>
        </w:rPr>
        <w:t>广东</w:t>
      </w:r>
      <w:r w:rsidR="00E67047" w:rsidRPr="00D02970">
        <w:rPr>
          <w:rFonts w:ascii="黑体" w:eastAsia="黑体" w:hAnsi="黑体" w:hint="eastAsia"/>
          <w:color w:val="3D3D3D"/>
          <w:sz w:val="32"/>
          <w:szCs w:val="32"/>
        </w:rPr>
        <w:t>交通职业学院</w:t>
      </w:r>
      <w:r w:rsidR="003D0B8C" w:rsidRPr="00D02970">
        <w:rPr>
          <w:rFonts w:ascii="黑体" w:eastAsia="黑体" w:hAnsi="黑体" w:hint="eastAsia"/>
          <w:color w:val="3D3D3D"/>
          <w:sz w:val="32"/>
          <w:szCs w:val="32"/>
        </w:rPr>
        <w:t>）</w:t>
      </w:r>
    </w:p>
    <w:tbl>
      <w:tblPr>
        <w:tblW w:w="8516" w:type="dxa"/>
        <w:jc w:val="center"/>
        <w:tblInd w:w="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276"/>
        <w:gridCol w:w="992"/>
        <w:gridCol w:w="5434"/>
      </w:tblGrid>
      <w:tr w:rsidR="001A0B97" w:rsidTr="00D02970">
        <w:trPr>
          <w:cantSplit/>
          <w:trHeight w:val="454"/>
          <w:jc w:val="center"/>
        </w:trPr>
        <w:tc>
          <w:tcPr>
            <w:tcW w:w="8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97" w:rsidRDefault="001A0B97" w:rsidP="001A0B9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97" w:rsidRDefault="001A0B97" w:rsidP="001A0B9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专业名称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97" w:rsidRDefault="001A0B97" w:rsidP="001A0B9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数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A0B97" w:rsidRDefault="001A0B97" w:rsidP="001A0B9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招 聘 要 求 </w:t>
            </w:r>
          </w:p>
        </w:tc>
      </w:tr>
      <w:tr w:rsidR="001A0B97" w:rsidTr="00D02970">
        <w:trPr>
          <w:cantSplit/>
          <w:trHeight w:val="454"/>
          <w:jc w:val="center"/>
        </w:trPr>
        <w:tc>
          <w:tcPr>
            <w:tcW w:w="8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97" w:rsidRDefault="001A0B97" w:rsidP="008E7A1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97" w:rsidRDefault="001A0B97" w:rsidP="008E7A1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航海技术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97" w:rsidRDefault="00D02970" w:rsidP="00D0297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20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A0B97" w:rsidRDefault="001A0B97" w:rsidP="00D0297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考取</w:t>
            </w:r>
            <w:r w:rsidR="00D02970">
              <w:rPr>
                <w:rFonts w:ascii="宋体" w:hint="eastAsia"/>
                <w:sz w:val="24"/>
                <w:szCs w:val="24"/>
              </w:rPr>
              <w:t>无限航区</w:t>
            </w:r>
            <w:r>
              <w:rPr>
                <w:rFonts w:ascii="宋体" w:hint="eastAsia"/>
                <w:sz w:val="24"/>
                <w:szCs w:val="24"/>
              </w:rPr>
              <w:t>三副证书，符合</w:t>
            </w:r>
            <w:r w:rsidR="00984E5C">
              <w:rPr>
                <w:rFonts w:ascii="宋体" w:hint="eastAsia"/>
                <w:sz w:val="24"/>
                <w:szCs w:val="24"/>
              </w:rPr>
              <w:t>海</w:t>
            </w:r>
            <w:r>
              <w:rPr>
                <w:rFonts w:ascii="宋体" w:hint="eastAsia"/>
                <w:sz w:val="24"/>
                <w:szCs w:val="24"/>
              </w:rPr>
              <w:t>员体检标准</w:t>
            </w:r>
          </w:p>
        </w:tc>
      </w:tr>
      <w:tr w:rsidR="001A0B97" w:rsidTr="00D02970">
        <w:trPr>
          <w:cantSplit/>
          <w:trHeight w:val="454"/>
          <w:jc w:val="center"/>
        </w:trPr>
        <w:tc>
          <w:tcPr>
            <w:tcW w:w="8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97" w:rsidRDefault="001A0B97" w:rsidP="008E7A1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97" w:rsidRDefault="001A0B97" w:rsidP="008E7A1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轮机管理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97" w:rsidRDefault="00D02970" w:rsidP="00D0297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20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A0B97" w:rsidRDefault="001A0B97" w:rsidP="00D0297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考取</w:t>
            </w:r>
            <w:r w:rsidR="00D02970">
              <w:rPr>
                <w:rFonts w:ascii="宋体" w:hint="eastAsia"/>
                <w:sz w:val="24"/>
                <w:szCs w:val="24"/>
              </w:rPr>
              <w:t>无限航区</w:t>
            </w:r>
            <w:r>
              <w:rPr>
                <w:rFonts w:ascii="宋体" w:hint="eastAsia"/>
                <w:sz w:val="24"/>
                <w:szCs w:val="24"/>
              </w:rPr>
              <w:t>三管轮证书，符合</w:t>
            </w:r>
            <w:r w:rsidR="00984E5C">
              <w:rPr>
                <w:rFonts w:ascii="宋体" w:hint="eastAsia"/>
                <w:sz w:val="24"/>
                <w:szCs w:val="24"/>
              </w:rPr>
              <w:t>海</w:t>
            </w:r>
            <w:r>
              <w:rPr>
                <w:rFonts w:ascii="宋体" w:hint="eastAsia"/>
                <w:sz w:val="24"/>
                <w:szCs w:val="24"/>
              </w:rPr>
              <w:t>员体检标准</w:t>
            </w:r>
          </w:p>
        </w:tc>
      </w:tr>
      <w:tr w:rsidR="00D02970" w:rsidTr="00D02970">
        <w:trPr>
          <w:cantSplit/>
          <w:trHeight w:val="454"/>
          <w:jc w:val="center"/>
        </w:trPr>
        <w:tc>
          <w:tcPr>
            <w:tcW w:w="8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70" w:rsidRDefault="00D02970" w:rsidP="008E7A11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70" w:rsidRDefault="00D02970" w:rsidP="008E7A11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电子电气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70" w:rsidRDefault="00D02970" w:rsidP="00D02970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10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2970" w:rsidRDefault="00D02970" w:rsidP="00D02970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考取无限航区</w:t>
            </w:r>
            <w:r>
              <w:rPr>
                <w:rFonts w:ascii="宋体" w:hint="eastAsia"/>
                <w:sz w:val="24"/>
                <w:szCs w:val="24"/>
              </w:rPr>
              <w:t>电子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电气员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>证书，符合海员体检标准</w:t>
            </w:r>
          </w:p>
        </w:tc>
      </w:tr>
    </w:tbl>
    <w:p w:rsidR="0084076D" w:rsidRPr="00D02970" w:rsidRDefault="0084076D" w:rsidP="0084076D">
      <w:pPr>
        <w:pStyle w:val="a3"/>
        <w:shd w:val="clear" w:color="auto" w:fill="FFFFFF"/>
        <w:spacing w:before="0" w:beforeAutospacing="0" w:after="0" w:afterAutospacing="0" w:line="520" w:lineRule="exact"/>
        <w:ind w:firstLine="482"/>
        <w:rPr>
          <w:rFonts w:ascii="黑体" w:eastAsia="黑体" w:hAnsi="黑体"/>
          <w:color w:val="3D3D3D"/>
          <w:sz w:val="32"/>
          <w:szCs w:val="32"/>
        </w:rPr>
      </w:pPr>
      <w:r>
        <w:rPr>
          <w:rFonts w:ascii="黑体" w:eastAsia="黑体" w:hAnsi="黑体" w:hint="eastAsia"/>
          <w:b/>
          <w:color w:val="3D3D3D"/>
          <w:sz w:val="32"/>
          <w:szCs w:val="32"/>
        </w:rPr>
        <w:t>二</w:t>
      </w:r>
      <w:r w:rsidR="00BA4B1C">
        <w:rPr>
          <w:rFonts w:ascii="黑体" w:eastAsia="黑体" w:hAnsi="黑体" w:hint="eastAsia"/>
          <w:b/>
          <w:color w:val="3D3D3D"/>
          <w:sz w:val="32"/>
          <w:szCs w:val="32"/>
        </w:rPr>
        <w:t>、</w:t>
      </w:r>
      <w:r w:rsidR="00D02970" w:rsidRPr="00D02970">
        <w:rPr>
          <w:rFonts w:ascii="黑体" w:eastAsia="黑体" w:hAnsi="黑体" w:hint="eastAsia"/>
          <w:b/>
          <w:sz w:val="32"/>
          <w:szCs w:val="32"/>
        </w:rPr>
        <w:t>中远海运船员</w:t>
      </w:r>
      <w:r w:rsidR="00BA4B1C" w:rsidRPr="00D02970">
        <w:rPr>
          <w:rFonts w:ascii="黑体" w:eastAsia="黑体" w:hAnsi="黑体" w:hint="eastAsia"/>
          <w:b/>
          <w:color w:val="3D3D3D"/>
          <w:sz w:val="32"/>
          <w:szCs w:val="32"/>
        </w:rPr>
        <w:t>广州分公司</w:t>
      </w:r>
      <w:r w:rsidRPr="00D02970">
        <w:rPr>
          <w:rFonts w:ascii="黑体" w:eastAsia="黑体" w:hAnsi="黑体" w:hint="eastAsia"/>
          <w:b/>
          <w:color w:val="3D3D3D"/>
          <w:sz w:val="32"/>
          <w:szCs w:val="32"/>
        </w:rPr>
        <w:t>情况</w:t>
      </w:r>
      <w:r w:rsidR="00D02970">
        <w:rPr>
          <w:rFonts w:ascii="黑体" w:eastAsia="黑体" w:hAnsi="黑体" w:hint="eastAsia"/>
          <w:b/>
          <w:color w:val="3D3D3D"/>
          <w:sz w:val="32"/>
          <w:szCs w:val="32"/>
        </w:rPr>
        <w:t>介绍</w:t>
      </w:r>
    </w:p>
    <w:p w:rsidR="0084076D" w:rsidRPr="000009A8" w:rsidRDefault="0084076D" w:rsidP="0084076D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0009A8">
        <w:rPr>
          <w:rFonts w:ascii="仿宋" w:eastAsia="仿宋" w:hAnsi="仿宋" w:hint="eastAsia"/>
          <w:sz w:val="32"/>
          <w:szCs w:val="32"/>
        </w:rPr>
        <w:t>中远海运集团</w:t>
      </w:r>
      <w:r>
        <w:rPr>
          <w:rFonts w:ascii="仿宋" w:eastAsia="仿宋" w:hAnsi="仿宋" w:hint="eastAsia"/>
          <w:sz w:val="32"/>
          <w:szCs w:val="32"/>
        </w:rPr>
        <w:t>是</w:t>
      </w:r>
      <w:r w:rsidRPr="000009A8">
        <w:rPr>
          <w:rFonts w:ascii="仿宋" w:eastAsia="仿宋" w:hAnsi="仿宋" w:hint="eastAsia"/>
          <w:sz w:val="32"/>
          <w:szCs w:val="32"/>
        </w:rPr>
        <w:t>中央直接管理国有特大型骨干企业，</w:t>
      </w:r>
      <w:r w:rsidRPr="001E0F34">
        <w:rPr>
          <w:rFonts w:ascii="仿宋" w:eastAsia="仿宋" w:hAnsi="仿宋"/>
          <w:sz w:val="32"/>
          <w:szCs w:val="32"/>
        </w:rPr>
        <w:t>2016</w:t>
      </w:r>
      <w:r w:rsidRPr="001E0F34">
        <w:rPr>
          <w:rFonts w:ascii="仿宋" w:eastAsia="仿宋" w:hAnsi="仿宋" w:hint="eastAsia"/>
          <w:sz w:val="32"/>
          <w:szCs w:val="32"/>
        </w:rPr>
        <w:t>年</w:t>
      </w:r>
      <w:r w:rsidRPr="001E0F34">
        <w:rPr>
          <w:rFonts w:ascii="仿宋" w:eastAsia="仿宋" w:hAnsi="仿宋"/>
          <w:sz w:val="32"/>
          <w:szCs w:val="32"/>
        </w:rPr>
        <w:t>2</w:t>
      </w:r>
      <w:r w:rsidRPr="001E0F34">
        <w:rPr>
          <w:rFonts w:ascii="仿宋" w:eastAsia="仿宋" w:hAnsi="仿宋" w:hint="eastAsia"/>
          <w:sz w:val="32"/>
          <w:szCs w:val="32"/>
        </w:rPr>
        <w:t>月</w:t>
      </w:r>
      <w:r w:rsidRPr="001E0F34">
        <w:rPr>
          <w:rFonts w:ascii="仿宋" w:eastAsia="仿宋" w:hAnsi="仿宋"/>
          <w:sz w:val="32"/>
          <w:szCs w:val="32"/>
        </w:rPr>
        <w:t>26</w:t>
      </w:r>
      <w:r w:rsidRPr="001E0F34">
        <w:rPr>
          <w:rFonts w:ascii="仿宋" w:eastAsia="仿宋" w:hAnsi="仿宋" w:hint="eastAsia"/>
          <w:sz w:val="32"/>
          <w:szCs w:val="32"/>
        </w:rPr>
        <w:t>日由中远集团和中海集团重组而成，</w:t>
      </w:r>
      <w:r w:rsidRPr="000009A8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2</w:t>
      </w:r>
      <w:r w:rsidRPr="000009A8">
        <w:rPr>
          <w:rFonts w:ascii="仿宋" w:eastAsia="仿宋" w:hAnsi="仿宋" w:hint="eastAsia"/>
          <w:sz w:val="32"/>
          <w:szCs w:val="32"/>
        </w:rPr>
        <w:t>年度《财富》世界</w:t>
      </w:r>
      <w:r w:rsidRPr="000009A8">
        <w:rPr>
          <w:rFonts w:ascii="仿宋" w:eastAsia="仿宋" w:hAnsi="仿宋"/>
          <w:sz w:val="32"/>
          <w:szCs w:val="32"/>
        </w:rPr>
        <w:t>500</w:t>
      </w:r>
      <w:r w:rsidRPr="000009A8">
        <w:rPr>
          <w:rFonts w:ascii="仿宋" w:eastAsia="仿宋" w:hAnsi="仿宋" w:hint="eastAsia"/>
          <w:sz w:val="32"/>
          <w:szCs w:val="32"/>
        </w:rPr>
        <w:t>强企业排名第</w:t>
      </w:r>
      <w:r>
        <w:rPr>
          <w:rFonts w:ascii="仿宋" w:eastAsia="仿宋" w:hAnsi="仿宋" w:hint="eastAsia"/>
          <w:sz w:val="32"/>
          <w:szCs w:val="32"/>
        </w:rPr>
        <w:t>127</w:t>
      </w:r>
      <w:r w:rsidRPr="000009A8">
        <w:rPr>
          <w:rFonts w:ascii="仿宋" w:eastAsia="仿宋" w:hAnsi="仿宋" w:hint="eastAsia"/>
          <w:sz w:val="32"/>
          <w:szCs w:val="32"/>
        </w:rPr>
        <w:t>位</w:t>
      </w:r>
      <w:r>
        <w:rPr>
          <w:rFonts w:ascii="仿宋" w:eastAsia="仿宋" w:hAnsi="仿宋" w:hint="eastAsia"/>
          <w:sz w:val="32"/>
          <w:szCs w:val="32"/>
        </w:rPr>
        <w:t>，比2021年（231）上升了104位，</w:t>
      </w:r>
      <w:r w:rsidRPr="001E0F34">
        <w:rPr>
          <w:rFonts w:ascii="仿宋" w:eastAsia="仿宋" w:hAnsi="仿宋" w:hint="eastAsia"/>
          <w:sz w:val="32"/>
          <w:szCs w:val="32"/>
        </w:rPr>
        <w:t>“综合运力、干散货船队、油轮船队、特种船队、集装箱码头吞吐量、船员管理数量等六个世界第一”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E0F34">
        <w:rPr>
          <w:rFonts w:ascii="仿宋" w:eastAsia="仿宋" w:hAnsi="仿宋" w:hint="eastAsia"/>
          <w:sz w:val="32"/>
          <w:szCs w:val="32"/>
        </w:rPr>
        <w:t>集装箱船队</w:t>
      </w:r>
      <w:r>
        <w:rPr>
          <w:rFonts w:ascii="仿宋" w:eastAsia="仿宋" w:hAnsi="仿宋" w:hint="eastAsia"/>
          <w:sz w:val="32"/>
          <w:szCs w:val="32"/>
        </w:rPr>
        <w:t>世界第三。</w:t>
      </w:r>
    </w:p>
    <w:p w:rsidR="0084076D" w:rsidRPr="00A60121" w:rsidRDefault="0084076D" w:rsidP="00246672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A60121">
        <w:rPr>
          <w:rFonts w:ascii="仿宋" w:eastAsia="仿宋" w:hAnsi="仿宋" w:hint="eastAsia"/>
          <w:sz w:val="32"/>
          <w:szCs w:val="32"/>
        </w:rPr>
        <w:t>中远海运船员管理有限公司广州分公司，是中国远洋海运集团属下，中远海运船员</w:t>
      </w:r>
      <w:r>
        <w:rPr>
          <w:rFonts w:ascii="仿宋" w:eastAsia="仿宋" w:hAnsi="仿宋" w:hint="eastAsia"/>
          <w:sz w:val="32"/>
          <w:szCs w:val="32"/>
        </w:rPr>
        <w:t>公司</w:t>
      </w:r>
      <w:r w:rsidRPr="00A60121">
        <w:rPr>
          <w:rFonts w:ascii="仿宋" w:eastAsia="仿宋" w:hAnsi="仿宋" w:hint="eastAsia"/>
          <w:sz w:val="32"/>
          <w:szCs w:val="32"/>
        </w:rPr>
        <w:t>最大</w:t>
      </w:r>
      <w:r>
        <w:rPr>
          <w:rFonts w:ascii="仿宋" w:eastAsia="仿宋" w:hAnsi="仿宋" w:hint="eastAsia"/>
          <w:sz w:val="32"/>
          <w:szCs w:val="32"/>
        </w:rPr>
        <w:t>的分公司</w:t>
      </w:r>
      <w:r w:rsidRPr="00A60121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配员船舶</w:t>
      </w:r>
      <w:r w:rsidR="00246672">
        <w:rPr>
          <w:rFonts w:ascii="仿宋" w:eastAsia="仿宋" w:hAnsi="仿宋" w:hint="eastAsia"/>
          <w:sz w:val="32"/>
          <w:szCs w:val="32"/>
        </w:rPr>
        <w:t>数量</w:t>
      </w:r>
      <w:r>
        <w:rPr>
          <w:rFonts w:ascii="仿宋" w:eastAsia="仿宋" w:hAnsi="仿宋" w:hint="eastAsia"/>
          <w:sz w:val="32"/>
          <w:szCs w:val="32"/>
        </w:rPr>
        <w:t>最多，</w:t>
      </w:r>
      <w:r w:rsidR="00246672">
        <w:rPr>
          <w:rFonts w:ascii="仿宋" w:eastAsia="仿宋" w:hAnsi="仿宋" w:hint="eastAsia"/>
          <w:sz w:val="32"/>
          <w:szCs w:val="32"/>
        </w:rPr>
        <w:t>船舶种类最多，</w:t>
      </w:r>
      <w:r>
        <w:rPr>
          <w:rFonts w:ascii="仿宋" w:eastAsia="仿宋" w:hAnsi="仿宋" w:hint="eastAsia"/>
          <w:sz w:val="32"/>
          <w:szCs w:val="32"/>
        </w:rPr>
        <w:t>是真正的国家平台，世界第一，待遇优厚，管理规范，</w:t>
      </w:r>
      <w:r w:rsidR="00246672">
        <w:rPr>
          <w:rFonts w:ascii="仿宋" w:eastAsia="仿宋" w:hAnsi="仿宋" w:hint="eastAsia"/>
          <w:sz w:val="32"/>
          <w:szCs w:val="32"/>
        </w:rPr>
        <w:t>历史悠久，底蕴</w:t>
      </w:r>
      <w:r>
        <w:rPr>
          <w:rFonts w:ascii="仿宋" w:eastAsia="仿宋" w:hAnsi="仿宋" w:hint="eastAsia"/>
          <w:sz w:val="32"/>
          <w:szCs w:val="32"/>
        </w:rPr>
        <w:t>深厚。广州分公司</w:t>
      </w:r>
      <w:r w:rsidRPr="004A6BEB">
        <w:rPr>
          <w:rFonts w:ascii="仿宋" w:eastAsia="仿宋" w:hAnsi="仿宋" w:hint="eastAsia"/>
          <w:sz w:val="32"/>
          <w:szCs w:val="32"/>
        </w:rPr>
        <w:t>坚持</w:t>
      </w:r>
      <w:r w:rsidRPr="004A6BEB">
        <w:rPr>
          <w:rFonts w:ascii="仿宋" w:eastAsia="仿宋" w:hAnsi="仿宋"/>
          <w:sz w:val="32"/>
          <w:szCs w:val="32"/>
        </w:rPr>
        <w:t>以船员</w:t>
      </w:r>
      <w:r w:rsidRPr="004A6BEB">
        <w:rPr>
          <w:rFonts w:ascii="仿宋" w:eastAsia="仿宋" w:hAnsi="仿宋" w:hint="eastAsia"/>
          <w:sz w:val="32"/>
          <w:szCs w:val="32"/>
        </w:rPr>
        <w:t>为中心</w:t>
      </w:r>
      <w:r w:rsidRPr="004A6BEB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坚持“管理好、使用好、服务好、发展好”船员</w:t>
      </w:r>
      <w:r w:rsidRPr="004A6BEB">
        <w:rPr>
          <w:rFonts w:ascii="仿宋" w:eastAsia="仿宋" w:hAnsi="仿宋" w:hint="eastAsia"/>
          <w:sz w:val="32"/>
          <w:szCs w:val="32"/>
        </w:rPr>
        <w:t>，不断增强船员“获得感、幸福感、安全感”，努力打造具有全球竞争力的世界一流船员队伍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4076D" w:rsidRDefault="0084076D" w:rsidP="0084076D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3"/>
        <w:rPr>
          <w:rFonts w:ascii="黑体" w:eastAsia="黑体" w:hAnsi="黑体"/>
          <w:b/>
          <w:color w:val="3D3D3D"/>
          <w:sz w:val="32"/>
          <w:szCs w:val="32"/>
        </w:rPr>
      </w:pPr>
      <w:r>
        <w:rPr>
          <w:rFonts w:ascii="黑体" w:eastAsia="黑体" w:hAnsi="黑体" w:hint="eastAsia"/>
          <w:b/>
          <w:color w:val="3D3D3D"/>
          <w:sz w:val="32"/>
          <w:szCs w:val="32"/>
        </w:rPr>
        <w:t>三、</w:t>
      </w:r>
      <w:r w:rsidR="00246672">
        <w:rPr>
          <w:rFonts w:ascii="黑体" w:eastAsia="黑体" w:hAnsi="黑体" w:hint="eastAsia"/>
          <w:b/>
          <w:color w:val="3D3D3D"/>
          <w:sz w:val="32"/>
          <w:szCs w:val="32"/>
        </w:rPr>
        <w:t>中远海运船员</w:t>
      </w:r>
      <w:r w:rsidRPr="00024446">
        <w:rPr>
          <w:rFonts w:ascii="黑体" w:eastAsia="黑体" w:hAnsi="黑体" w:hint="eastAsia"/>
          <w:b/>
          <w:color w:val="3D3D3D"/>
          <w:sz w:val="32"/>
          <w:szCs w:val="32"/>
        </w:rPr>
        <w:t>广州分公司</w:t>
      </w:r>
      <w:r>
        <w:rPr>
          <w:rFonts w:ascii="黑体" w:eastAsia="黑体" w:hAnsi="黑体" w:hint="eastAsia"/>
          <w:b/>
          <w:color w:val="3D3D3D"/>
          <w:sz w:val="32"/>
          <w:szCs w:val="32"/>
        </w:rPr>
        <w:t>独特优势</w:t>
      </w:r>
    </w:p>
    <w:p w:rsidR="0084076D" w:rsidRPr="00A60121" w:rsidRDefault="0084076D" w:rsidP="0084076D">
      <w:pPr>
        <w:pStyle w:val="a3"/>
        <w:shd w:val="clear" w:color="auto" w:fill="FFFFFF"/>
        <w:spacing w:before="0" w:beforeAutospacing="0" w:after="0" w:afterAutospacing="0" w:line="520" w:lineRule="exact"/>
        <w:ind w:firstLine="482"/>
        <w:rPr>
          <w:rFonts w:ascii="仿宋" w:eastAsia="仿宋" w:hAnsi="仿宋" w:cstheme="minorBidi"/>
          <w:kern w:val="2"/>
          <w:sz w:val="32"/>
          <w:szCs w:val="32"/>
        </w:rPr>
      </w:pPr>
      <w:r w:rsidRPr="00492D45">
        <w:rPr>
          <w:rFonts w:ascii="黑体" w:eastAsia="黑体" w:hAnsi="黑体" w:hint="eastAsia"/>
          <w:b/>
          <w:color w:val="3D3D3D"/>
          <w:sz w:val="32"/>
          <w:szCs w:val="32"/>
        </w:rPr>
        <w:lastRenderedPageBreak/>
        <w:t>（一）船队规模最大：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配员</w:t>
      </w:r>
      <w:r w:rsidRPr="00A60121">
        <w:rPr>
          <w:rFonts w:ascii="仿宋" w:eastAsia="仿宋" w:hAnsi="仿宋" w:cstheme="minorBidi" w:hint="eastAsia"/>
          <w:kern w:val="2"/>
          <w:sz w:val="32"/>
          <w:szCs w:val="32"/>
        </w:rPr>
        <w:t>船舶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21</w:t>
      </w:r>
      <w:r w:rsidR="00DC72F2">
        <w:rPr>
          <w:rFonts w:ascii="仿宋" w:eastAsia="仿宋" w:hAnsi="仿宋" w:cstheme="minorBidi" w:hint="eastAsia"/>
          <w:kern w:val="2"/>
          <w:sz w:val="32"/>
          <w:szCs w:val="32"/>
        </w:rPr>
        <w:t>5</w:t>
      </w:r>
      <w:r w:rsidRPr="00A60121">
        <w:rPr>
          <w:rFonts w:ascii="仿宋" w:eastAsia="仿宋" w:hAnsi="仿宋" w:cstheme="minorBidi" w:hint="eastAsia"/>
          <w:kern w:val="2"/>
          <w:sz w:val="32"/>
          <w:szCs w:val="32"/>
        </w:rPr>
        <w:t>艘，可为毕业生提供充足的实习岗位，确保每一位毕业生入职后及时上船见习。</w:t>
      </w:r>
    </w:p>
    <w:p w:rsidR="0084076D" w:rsidRDefault="0084076D" w:rsidP="0084076D">
      <w:pPr>
        <w:widowControl/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492D45">
        <w:rPr>
          <w:rFonts w:ascii="黑体" w:eastAsia="黑体" w:hAnsi="黑体" w:hint="eastAsia"/>
          <w:b/>
          <w:color w:val="3D3D3D"/>
          <w:sz w:val="32"/>
          <w:szCs w:val="32"/>
        </w:rPr>
        <w:t>（二）船舶类型最齐：</w:t>
      </w:r>
      <w:r w:rsidRPr="00A60121">
        <w:rPr>
          <w:rFonts w:ascii="仿宋" w:eastAsia="仿宋" w:hAnsi="仿宋" w:hint="eastAsia"/>
          <w:sz w:val="32"/>
          <w:szCs w:val="32"/>
        </w:rPr>
        <w:t>拥有集装箱船12</w:t>
      </w:r>
      <w:r>
        <w:rPr>
          <w:rFonts w:ascii="仿宋" w:eastAsia="仿宋" w:hAnsi="仿宋" w:hint="eastAsia"/>
          <w:sz w:val="32"/>
          <w:szCs w:val="32"/>
        </w:rPr>
        <w:t>艘</w:t>
      </w:r>
      <w:r w:rsidRPr="00A60121">
        <w:rPr>
          <w:rFonts w:ascii="仿宋" w:eastAsia="仿宋" w:hAnsi="仿宋" w:hint="eastAsia"/>
          <w:sz w:val="32"/>
          <w:szCs w:val="32"/>
        </w:rPr>
        <w:t>、油轮42</w:t>
      </w:r>
      <w:r>
        <w:rPr>
          <w:rFonts w:ascii="仿宋" w:eastAsia="仿宋" w:hAnsi="仿宋" w:hint="eastAsia"/>
          <w:sz w:val="32"/>
          <w:szCs w:val="32"/>
        </w:rPr>
        <w:t>艘</w:t>
      </w:r>
      <w:r w:rsidRPr="00A60121">
        <w:rPr>
          <w:rFonts w:ascii="仿宋" w:eastAsia="仿宋" w:hAnsi="仿宋" w:hint="eastAsia"/>
          <w:sz w:val="32"/>
          <w:szCs w:val="32"/>
        </w:rPr>
        <w:t>、散货船8</w:t>
      </w:r>
      <w:r w:rsidR="00DC72F2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艘</w:t>
      </w:r>
      <w:r w:rsidRPr="00A60121">
        <w:rPr>
          <w:rFonts w:ascii="仿宋" w:eastAsia="仿宋" w:hAnsi="仿宋" w:hint="eastAsia"/>
          <w:sz w:val="32"/>
          <w:szCs w:val="32"/>
        </w:rPr>
        <w:t>、特种船</w:t>
      </w:r>
      <w:r>
        <w:rPr>
          <w:rFonts w:ascii="仿宋" w:eastAsia="仿宋" w:hAnsi="仿宋" w:hint="eastAsia"/>
          <w:sz w:val="32"/>
          <w:szCs w:val="32"/>
        </w:rPr>
        <w:t>7</w:t>
      </w:r>
      <w:r w:rsidR="00DC72F2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艘</w:t>
      </w:r>
      <w:r w:rsidRPr="00A60121">
        <w:rPr>
          <w:rFonts w:ascii="仿宋" w:eastAsia="仿宋" w:hAnsi="仿宋" w:hint="eastAsia"/>
          <w:sz w:val="32"/>
          <w:szCs w:val="32"/>
        </w:rPr>
        <w:t>等四大主力船型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4076D" w:rsidRDefault="0084076D" w:rsidP="0084076D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A60121">
        <w:rPr>
          <w:rFonts w:ascii="仿宋" w:eastAsia="仿宋" w:hAnsi="仿宋" w:hint="eastAsia"/>
          <w:sz w:val="32"/>
          <w:szCs w:val="32"/>
        </w:rPr>
        <w:t>集装箱，最大2万TEU，如中海环球。</w:t>
      </w:r>
    </w:p>
    <w:p w:rsidR="0084076D" w:rsidRDefault="0084076D" w:rsidP="0084076D">
      <w:pPr>
        <w:widowControl/>
        <w:spacing w:line="360" w:lineRule="auto"/>
        <w:ind w:firstLineChars="200" w:firstLine="420"/>
        <w:jc w:val="lef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0832BF99" wp14:editId="1DED142B">
            <wp:extent cx="5276537" cy="2522220"/>
            <wp:effectExtent l="0" t="0" r="635" b="0"/>
            <wp:docPr id="12" name="图片 12" descr="http://s-c.data.myvessel.cn/ship/13707/1370758_2.jpg?auth_key=1660813199-0-0-d7ff101e0753e43041d9d1ea49a2e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-c.data.myvessel.cn/ship/13707/1370758_2.jpg?auth_key=1660813199-0-0-d7ff101e0753e43041d9d1ea49a2eca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6D" w:rsidRDefault="0084076D" w:rsidP="0084076D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A60121">
        <w:rPr>
          <w:rFonts w:ascii="仿宋" w:eastAsia="仿宋" w:hAnsi="仿宋" w:hint="eastAsia"/>
          <w:sz w:val="32"/>
          <w:szCs w:val="32"/>
        </w:rPr>
        <w:t>油轮，最大3</w:t>
      </w:r>
      <w:r>
        <w:rPr>
          <w:rFonts w:ascii="仿宋" w:eastAsia="仿宋" w:hAnsi="仿宋" w:hint="eastAsia"/>
          <w:sz w:val="32"/>
          <w:szCs w:val="32"/>
        </w:rPr>
        <w:t>2</w:t>
      </w:r>
      <w:r w:rsidRPr="00A60121">
        <w:rPr>
          <w:rFonts w:ascii="仿宋" w:eastAsia="仿宋" w:hAnsi="仿宋" w:hint="eastAsia"/>
          <w:sz w:val="32"/>
          <w:szCs w:val="32"/>
        </w:rPr>
        <w:t>万吨，如</w:t>
      </w:r>
      <w:proofErr w:type="gramStart"/>
      <w:r w:rsidRPr="00665C27">
        <w:rPr>
          <w:rFonts w:ascii="仿宋" w:eastAsia="仿宋" w:hAnsi="仿宋" w:hint="eastAsia"/>
          <w:sz w:val="32"/>
          <w:szCs w:val="32"/>
        </w:rPr>
        <w:t>新连洋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:rsidR="0084076D" w:rsidRDefault="0084076D" w:rsidP="0084076D">
      <w:pPr>
        <w:widowControl/>
        <w:spacing w:line="360" w:lineRule="auto"/>
        <w:ind w:firstLineChars="200" w:firstLine="420"/>
        <w:jc w:val="lef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2B2B8951" wp14:editId="403FBE25">
            <wp:extent cx="5113020" cy="2849880"/>
            <wp:effectExtent l="0" t="0" r="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586" cy="2849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76D" w:rsidRDefault="0084076D" w:rsidP="0084076D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3.散货</w:t>
      </w:r>
      <w:r w:rsidRPr="00A60121">
        <w:rPr>
          <w:rFonts w:ascii="仿宋" w:eastAsia="仿宋" w:hAnsi="仿宋" w:hint="eastAsia"/>
          <w:sz w:val="32"/>
          <w:szCs w:val="32"/>
        </w:rPr>
        <w:t>轮，最大40万吨，</w:t>
      </w:r>
      <w:proofErr w:type="gramStart"/>
      <w:r w:rsidRPr="00A60121">
        <w:rPr>
          <w:rFonts w:ascii="仿宋" w:eastAsia="仿宋" w:hAnsi="仿宋" w:hint="eastAsia"/>
          <w:sz w:val="32"/>
          <w:szCs w:val="32"/>
        </w:rPr>
        <w:t>如远真海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:rsidR="0084076D" w:rsidRDefault="0084076D" w:rsidP="0084076D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686E637C" wp14:editId="6DEB8847">
            <wp:extent cx="5267791" cy="2430780"/>
            <wp:effectExtent l="0" t="0" r="9525" b="7620"/>
            <wp:docPr id="4" name="图片 4" descr="C:\Users\ADMINI~1\AppData\Local\Temp\Rar$DIa0.458\远真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Rar$DIa0.458\远真海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6D" w:rsidRDefault="0084076D" w:rsidP="0084076D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A60121">
        <w:rPr>
          <w:rFonts w:ascii="仿宋" w:eastAsia="仿宋" w:hAnsi="仿宋" w:hint="eastAsia"/>
          <w:sz w:val="32"/>
          <w:szCs w:val="32"/>
        </w:rPr>
        <w:t>特种船</w:t>
      </w:r>
      <w:r>
        <w:rPr>
          <w:rFonts w:ascii="仿宋" w:eastAsia="仿宋" w:hAnsi="仿宋" w:hint="eastAsia"/>
          <w:sz w:val="32"/>
          <w:szCs w:val="32"/>
        </w:rPr>
        <w:t>，</w:t>
      </w:r>
      <w:r w:rsidRPr="00A60121">
        <w:rPr>
          <w:rFonts w:ascii="仿宋" w:eastAsia="仿宋" w:hAnsi="仿宋" w:hint="eastAsia"/>
          <w:sz w:val="32"/>
          <w:szCs w:val="32"/>
        </w:rPr>
        <w:t>半潜船、重吊船、北冰洋航线船等，如新光华</w:t>
      </w:r>
      <w:r>
        <w:rPr>
          <w:rFonts w:ascii="仿宋" w:eastAsia="仿宋" w:hAnsi="仿宋" w:hint="eastAsia"/>
          <w:sz w:val="32"/>
          <w:szCs w:val="32"/>
        </w:rPr>
        <w:t>、新耀华</w:t>
      </w:r>
      <w:r w:rsidRPr="00A60121">
        <w:rPr>
          <w:rFonts w:ascii="仿宋" w:eastAsia="仿宋" w:hAnsi="仿宋" w:hint="eastAsia"/>
          <w:sz w:val="32"/>
          <w:szCs w:val="32"/>
        </w:rPr>
        <w:t>。</w:t>
      </w:r>
    </w:p>
    <w:p w:rsidR="0084076D" w:rsidRDefault="0084076D" w:rsidP="0084076D">
      <w:pPr>
        <w:widowControl/>
        <w:spacing w:line="360" w:lineRule="auto"/>
        <w:ind w:firstLineChars="200" w:firstLine="420"/>
        <w:jc w:val="lef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7FD7EBC6" wp14:editId="197CFEFF">
            <wp:extent cx="5181600" cy="2346960"/>
            <wp:effectExtent l="0" t="0" r="0" b="0"/>
            <wp:docPr id="5" name="Picture 2" descr="D:\Users\Administrator\Pictures\新光华.jpg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DCAFC4D-49E9-47DE-A186-D0BCC98255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Users\Administrator\Pictures\新光华.jpg">
                      <a:extLst>
                        <a:ext uri="{FF2B5EF4-FFF2-40B4-BE49-F238E27FC236}">
                          <a16:creationId xmlns:arto="http://schemas.microsoft.com/office/word/2006/arto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DCAFC4D-49E9-47DE-A186-D0BCC98255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168" cy="23458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4076D" w:rsidRDefault="0084076D" w:rsidP="0084076D">
      <w:pPr>
        <w:widowControl/>
        <w:spacing w:line="360" w:lineRule="auto"/>
        <w:ind w:firstLineChars="200" w:firstLine="420"/>
        <w:jc w:val="lef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6B4F3E0C" wp14:editId="5A0C4227">
            <wp:extent cx="5181600" cy="2308860"/>
            <wp:effectExtent l="0" t="0" r="0" b="0"/>
            <wp:docPr id="8" name="图片 8" descr="http://s-c.data.myvessel.cn/ship/ff808/ff8080817e6da032017e7b5501437e6d_2.jpg?auth_key=1646107199-0-0-cf1a22712367e75058f1da8c2c3dac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-c.data.myvessel.cn/ship/ff808/ff8080817e6da032017e7b5501437e6d_2.jpg?auth_key=1646107199-0-0-cf1a22712367e75058f1da8c2c3dacd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977" cy="230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6D" w:rsidRPr="00A60121" w:rsidRDefault="0084076D" w:rsidP="0084076D">
      <w:pPr>
        <w:pStyle w:val="a3"/>
        <w:shd w:val="clear" w:color="auto" w:fill="FFFFFF"/>
        <w:spacing w:before="0" w:beforeAutospacing="0" w:after="0" w:afterAutospacing="0" w:line="520" w:lineRule="exact"/>
        <w:ind w:firstLine="482"/>
        <w:rPr>
          <w:rFonts w:ascii="仿宋" w:eastAsia="仿宋" w:hAnsi="仿宋" w:cstheme="minorBidi"/>
          <w:kern w:val="2"/>
          <w:sz w:val="32"/>
          <w:szCs w:val="32"/>
        </w:rPr>
      </w:pPr>
      <w:r w:rsidRPr="00492D45">
        <w:rPr>
          <w:rFonts w:ascii="黑体" w:eastAsia="黑体" w:hAnsi="黑体" w:hint="eastAsia"/>
          <w:b/>
          <w:color w:val="3D3D3D"/>
          <w:sz w:val="32"/>
          <w:szCs w:val="32"/>
        </w:rPr>
        <w:lastRenderedPageBreak/>
        <w:t>（三）</w:t>
      </w:r>
      <w:r w:rsidRPr="00492D45">
        <w:rPr>
          <w:rFonts w:ascii="黑体" w:eastAsia="黑体" w:hAnsi="黑体" w:hint="eastAsia"/>
          <w:b/>
          <w:sz w:val="32"/>
          <w:szCs w:val="32"/>
        </w:rPr>
        <w:t>航线覆盖最广</w:t>
      </w:r>
      <w:r w:rsidRPr="00492D45">
        <w:rPr>
          <w:rFonts w:ascii="黑体" w:eastAsia="黑体" w:hAnsi="黑体" w:hint="eastAsia"/>
          <w:b/>
          <w:color w:val="3D3D3D"/>
          <w:sz w:val="32"/>
          <w:szCs w:val="32"/>
        </w:rPr>
        <w:t>：</w:t>
      </w:r>
      <w:r w:rsidRPr="00A60121">
        <w:rPr>
          <w:rFonts w:ascii="仿宋" w:eastAsia="仿宋" w:hAnsi="仿宋" w:cstheme="minorBidi" w:hint="eastAsia"/>
          <w:kern w:val="2"/>
          <w:sz w:val="32"/>
          <w:szCs w:val="32"/>
        </w:rPr>
        <w:t>覆盖全球各港口、国内沿海航线，包括南北极航线，让同学们有机会去看看北极光、北极熊，与企鹅最近距离亲密接触。</w:t>
      </w:r>
    </w:p>
    <w:p w:rsidR="0084076D" w:rsidRPr="00A60121" w:rsidRDefault="0084076D" w:rsidP="0084076D">
      <w:pPr>
        <w:pStyle w:val="a3"/>
        <w:shd w:val="clear" w:color="auto" w:fill="FFFFFF"/>
        <w:spacing w:before="0" w:beforeAutospacing="0" w:after="0" w:afterAutospacing="0" w:line="520" w:lineRule="exact"/>
        <w:ind w:firstLine="482"/>
        <w:rPr>
          <w:rFonts w:ascii="仿宋" w:eastAsia="仿宋" w:hAnsi="仿宋" w:cstheme="minorBidi"/>
          <w:kern w:val="2"/>
          <w:sz w:val="32"/>
          <w:szCs w:val="32"/>
        </w:rPr>
      </w:pPr>
      <w:r w:rsidRPr="00492D45">
        <w:rPr>
          <w:rFonts w:ascii="黑体" w:eastAsia="黑体" w:hAnsi="黑体" w:hint="eastAsia"/>
          <w:b/>
          <w:color w:val="3D3D3D"/>
          <w:sz w:val="32"/>
          <w:szCs w:val="32"/>
        </w:rPr>
        <w:t>（四）自由</w:t>
      </w:r>
      <w:r w:rsidRPr="00492D45">
        <w:rPr>
          <w:rFonts w:ascii="黑体" w:eastAsia="黑体" w:hAnsi="黑体"/>
          <w:b/>
          <w:color w:val="3D3D3D"/>
          <w:sz w:val="32"/>
          <w:szCs w:val="32"/>
        </w:rPr>
        <w:t>选择最多</w:t>
      </w:r>
      <w:r w:rsidRPr="00492D45">
        <w:rPr>
          <w:rFonts w:ascii="黑体" w:eastAsia="黑体" w:hAnsi="黑体" w:hint="eastAsia"/>
          <w:b/>
          <w:color w:val="3D3D3D"/>
          <w:sz w:val="32"/>
          <w:szCs w:val="32"/>
        </w:rPr>
        <w:t>：</w:t>
      </w:r>
      <w:r w:rsidRPr="00A60121">
        <w:rPr>
          <w:rFonts w:ascii="仿宋" w:eastAsia="仿宋" w:hAnsi="仿宋" w:cstheme="minorBidi" w:hint="eastAsia"/>
          <w:kern w:val="2"/>
          <w:sz w:val="32"/>
          <w:szCs w:val="32"/>
        </w:rPr>
        <w:t>分公司充分尊重每位毕业生的自由选择意愿，去自己喜欢的集装箱、油轮、散货、特种船队工作发展。</w:t>
      </w:r>
    </w:p>
    <w:p w:rsidR="0084076D" w:rsidRPr="00A60121" w:rsidRDefault="0084076D" w:rsidP="0084076D">
      <w:pPr>
        <w:pStyle w:val="a3"/>
        <w:shd w:val="clear" w:color="auto" w:fill="FFFFFF"/>
        <w:spacing w:before="0" w:beforeAutospacing="0" w:after="0" w:afterAutospacing="0" w:line="520" w:lineRule="exact"/>
        <w:ind w:firstLine="482"/>
        <w:rPr>
          <w:rFonts w:ascii="仿宋" w:eastAsia="仿宋" w:hAnsi="仿宋" w:cstheme="minorBidi"/>
          <w:kern w:val="2"/>
          <w:sz w:val="32"/>
          <w:szCs w:val="32"/>
        </w:rPr>
      </w:pPr>
      <w:r w:rsidRPr="00492D45">
        <w:rPr>
          <w:rFonts w:ascii="黑体" w:eastAsia="黑体" w:hAnsi="黑体" w:hint="eastAsia"/>
          <w:b/>
          <w:color w:val="3D3D3D"/>
          <w:sz w:val="32"/>
          <w:szCs w:val="32"/>
        </w:rPr>
        <w:t>（五）历练成长最优：</w:t>
      </w:r>
      <w:r w:rsidRPr="00A60121">
        <w:rPr>
          <w:rFonts w:ascii="仿宋" w:eastAsia="仿宋" w:hAnsi="仿宋" w:cstheme="minorBidi" w:hint="eastAsia"/>
          <w:kern w:val="2"/>
          <w:sz w:val="32"/>
          <w:szCs w:val="32"/>
        </w:rPr>
        <w:t>毕业生有机会在不同船队、不同航线得到锻炼，成为全方位复合型高端航海技术人才。</w:t>
      </w:r>
    </w:p>
    <w:p w:rsidR="0084076D" w:rsidRPr="00A60121" w:rsidRDefault="0084076D" w:rsidP="0084076D">
      <w:pPr>
        <w:pStyle w:val="Default"/>
        <w:ind w:firstLineChars="200" w:firstLine="643"/>
        <w:rPr>
          <w:rFonts w:ascii="仿宋" w:eastAsia="仿宋" w:hAnsi="仿宋" w:cstheme="minorBidi"/>
          <w:color w:val="auto"/>
          <w:kern w:val="2"/>
          <w:sz w:val="32"/>
          <w:szCs w:val="32"/>
        </w:rPr>
      </w:pPr>
      <w:r w:rsidRPr="00DB01DB">
        <w:rPr>
          <w:rFonts w:ascii="黑体" w:eastAsia="黑体" w:hAnsi="黑体" w:cs="宋体" w:hint="eastAsia"/>
          <w:b/>
          <w:color w:val="3D3D3D"/>
          <w:sz w:val="32"/>
          <w:szCs w:val="32"/>
        </w:rPr>
        <w:t>（六）培养晋升最快：</w:t>
      </w:r>
      <w:r w:rsidRPr="00A60121">
        <w:rPr>
          <w:rFonts w:ascii="仿宋" w:eastAsia="仿宋" w:hAnsi="仿宋" w:cstheme="minorBidi" w:hint="eastAsia"/>
          <w:color w:val="auto"/>
          <w:kern w:val="2"/>
          <w:sz w:val="32"/>
          <w:szCs w:val="32"/>
        </w:rPr>
        <w:t>分公司船多岗位多，上船快、晋升快。我们的培养目标是8-10年可实现船长、轮机长梦想。</w:t>
      </w:r>
      <w:r w:rsidRPr="00A60121">
        <w:rPr>
          <w:rFonts w:ascii="仿宋" w:eastAsia="仿宋" w:hAnsi="仿宋" w:cstheme="minorBidi"/>
          <w:color w:val="auto"/>
          <w:kern w:val="2"/>
          <w:sz w:val="32"/>
          <w:szCs w:val="32"/>
        </w:rPr>
        <w:t xml:space="preserve"> </w:t>
      </w:r>
      <w:r w:rsidRPr="00A60121">
        <w:rPr>
          <w:rFonts w:ascii="仿宋" w:eastAsia="仿宋" w:hAnsi="仿宋" w:cstheme="minorBidi" w:hint="eastAsia"/>
          <w:color w:val="auto"/>
          <w:kern w:val="2"/>
          <w:sz w:val="32"/>
          <w:szCs w:val="32"/>
        </w:rPr>
        <w:t>满足</w:t>
      </w:r>
      <w:r w:rsidRPr="00A60121">
        <w:rPr>
          <w:rFonts w:ascii="仿宋" w:eastAsia="仿宋" w:hAnsi="仿宋" w:cstheme="minorBidi"/>
          <w:color w:val="auto"/>
          <w:kern w:val="2"/>
          <w:sz w:val="32"/>
          <w:szCs w:val="32"/>
        </w:rPr>
        <w:t>5年海龄、5年</w:t>
      </w:r>
      <w:r>
        <w:rPr>
          <w:rFonts w:ascii="仿宋" w:eastAsia="仿宋" w:hAnsi="仿宋" w:cstheme="minorBidi" w:hint="eastAsia"/>
          <w:color w:val="auto"/>
          <w:kern w:val="2"/>
          <w:sz w:val="32"/>
          <w:szCs w:val="32"/>
        </w:rPr>
        <w:t>党龄</w:t>
      </w:r>
      <w:r w:rsidRPr="00A60121">
        <w:rPr>
          <w:rFonts w:ascii="仿宋" w:eastAsia="仿宋" w:hAnsi="仿宋" w:cstheme="minorBidi"/>
          <w:color w:val="auto"/>
          <w:kern w:val="2"/>
          <w:sz w:val="32"/>
          <w:szCs w:val="32"/>
        </w:rPr>
        <w:t>的</w:t>
      </w:r>
      <w:r w:rsidRPr="00A60121">
        <w:rPr>
          <w:rFonts w:ascii="仿宋" w:eastAsia="仿宋" w:hAnsi="仿宋" w:cstheme="minorBidi" w:hint="eastAsia"/>
          <w:color w:val="auto"/>
          <w:kern w:val="2"/>
          <w:sz w:val="32"/>
          <w:szCs w:val="32"/>
        </w:rPr>
        <w:t>优秀电机员</w:t>
      </w:r>
      <w:r w:rsidRPr="00A60121">
        <w:rPr>
          <w:rFonts w:ascii="仿宋" w:eastAsia="仿宋" w:hAnsi="仿宋" w:cstheme="minorBidi"/>
          <w:color w:val="auto"/>
          <w:kern w:val="2"/>
          <w:sz w:val="32"/>
          <w:szCs w:val="32"/>
        </w:rPr>
        <w:t>，有机会晋升为船舶政委</w:t>
      </w:r>
      <w:r w:rsidRPr="00A60121">
        <w:rPr>
          <w:rFonts w:ascii="仿宋" w:eastAsia="仿宋" w:hAnsi="仿宋" w:cstheme="minorBidi" w:hint="eastAsia"/>
          <w:color w:val="auto"/>
          <w:kern w:val="2"/>
          <w:sz w:val="32"/>
          <w:szCs w:val="32"/>
        </w:rPr>
        <w:t>。</w:t>
      </w:r>
    </w:p>
    <w:p w:rsidR="0084076D" w:rsidRPr="00A60121" w:rsidRDefault="0084076D" w:rsidP="0084076D">
      <w:pPr>
        <w:pStyle w:val="a3"/>
        <w:shd w:val="clear" w:color="auto" w:fill="FFFFFF"/>
        <w:spacing w:before="0" w:beforeAutospacing="0" w:after="0" w:afterAutospacing="0" w:line="520" w:lineRule="exact"/>
        <w:ind w:firstLine="567"/>
        <w:rPr>
          <w:rFonts w:ascii="仿宋" w:eastAsia="仿宋" w:hAnsi="仿宋" w:cstheme="minorBidi"/>
          <w:kern w:val="2"/>
          <w:sz w:val="32"/>
          <w:szCs w:val="32"/>
        </w:rPr>
      </w:pPr>
      <w:r w:rsidRPr="00492D45">
        <w:rPr>
          <w:rFonts w:ascii="黑体" w:eastAsia="黑体" w:hAnsi="黑体" w:cs="等线" w:hint="eastAsia"/>
          <w:b/>
          <w:color w:val="3D3D3D"/>
          <w:sz w:val="32"/>
          <w:szCs w:val="32"/>
        </w:rPr>
        <w:t>（七）</w:t>
      </w:r>
      <w:r w:rsidRPr="00492D45">
        <w:rPr>
          <w:rFonts w:ascii="黑体" w:eastAsia="黑体" w:hAnsi="黑体" w:cs="等线"/>
          <w:b/>
          <w:color w:val="3D3D3D"/>
          <w:sz w:val="32"/>
          <w:szCs w:val="32"/>
        </w:rPr>
        <w:t>福利待遇最好：</w:t>
      </w:r>
      <w:r w:rsidRPr="00A60121">
        <w:rPr>
          <w:rFonts w:ascii="仿宋" w:eastAsia="仿宋" w:hAnsi="仿宋" w:cstheme="minorBidi" w:hint="eastAsia"/>
          <w:kern w:val="2"/>
          <w:sz w:val="32"/>
          <w:szCs w:val="32"/>
        </w:rPr>
        <w:t>我们</w:t>
      </w:r>
      <w:r w:rsidRPr="00A60121">
        <w:rPr>
          <w:rFonts w:ascii="仿宋" w:eastAsia="仿宋" w:hAnsi="仿宋" w:cstheme="minorBidi"/>
          <w:kern w:val="2"/>
          <w:sz w:val="32"/>
          <w:szCs w:val="32"/>
        </w:rPr>
        <w:t>招录毕业生均为自有正式编制员工，依法签订</w:t>
      </w:r>
      <w:r w:rsidRPr="00A60121">
        <w:rPr>
          <w:rFonts w:ascii="仿宋" w:eastAsia="仿宋" w:hAnsi="仿宋" w:cstheme="minorBidi" w:hint="eastAsia"/>
          <w:kern w:val="2"/>
          <w:sz w:val="32"/>
          <w:szCs w:val="32"/>
        </w:rPr>
        <w:t>6个自然年</w:t>
      </w:r>
      <w:r w:rsidRPr="00A60121">
        <w:rPr>
          <w:rFonts w:ascii="仿宋" w:eastAsia="仿宋" w:hAnsi="仿宋" w:cstheme="minorBidi"/>
          <w:kern w:val="2"/>
          <w:sz w:val="32"/>
          <w:szCs w:val="32"/>
        </w:rPr>
        <w:t>劳动合同，严格按最高标准缴纳“六险二金”，</w:t>
      </w:r>
      <w:r w:rsidRPr="00A60121">
        <w:rPr>
          <w:rFonts w:ascii="仿宋" w:eastAsia="仿宋" w:hAnsi="仿宋" w:cstheme="minorBidi" w:hint="eastAsia"/>
          <w:kern w:val="2"/>
          <w:sz w:val="32"/>
          <w:szCs w:val="32"/>
        </w:rPr>
        <w:t>在</w:t>
      </w:r>
      <w:r w:rsidRPr="00A60121">
        <w:rPr>
          <w:rFonts w:ascii="仿宋" w:eastAsia="仿宋" w:hAnsi="仿宋" w:cstheme="minorBidi"/>
          <w:kern w:val="2"/>
          <w:sz w:val="32"/>
          <w:szCs w:val="32"/>
        </w:rPr>
        <w:t>享受国企优厚福利</w:t>
      </w:r>
      <w:r w:rsidRPr="00A60121">
        <w:rPr>
          <w:rFonts w:ascii="仿宋" w:eastAsia="仿宋" w:hAnsi="仿宋" w:cstheme="minorBidi" w:hint="eastAsia"/>
          <w:kern w:val="2"/>
          <w:sz w:val="32"/>
          <w:szCs w:val="32"/>
        </w:rPr>
        <w:t>待遇外，还</w:t>
      </w:r>
      <w:r w:rsidRPr="00A60121">
        <w:rPr>
          <w:rFonts w:ascii="仿宋" w:eastAsia="仿宋" w:hAnsi="仿宋" w:cstheme="minorBidi"/>
          <w:kern w:val="2"/>
          <w:sz w:val="32"/>
          <w:szCs w:val="32"/>
        </w:rPr>
        <w:t>可按国家政策</w:t>
      </w:r>
      <w:r w:rsidRPr="00A60121">
        <w:rPr>
          <w:rFonts w:ascii="仿宋" w:eastAsia="仿宋" w:hAnsi="仿宋" w:cstheme="minorBidi" w:hint="eastAsia"/>
          <w:kern w:val="2"/>
          <w:sz w:val="32"/>
          <w:szCs w:val="32"/>
        </w:rPr>
        <w:t>规定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一</w:t>
      </w:r>
      <w:r w:rsidRPr="00A60121">
        <w:rPr>
          <w:rFonts w:ascii="仿宋" w:eastAsia="仿宋" w:hAnsi="仿宋" w:cstheme="minorBidi"/>
          <w:kern w:val="2"/>
          <w:sz w:val="32"/>
          <w:szCs w:val="32"/>
        </w:rPr>
        <w:t>年在</w:t>
      </w:r>
      <w:proofErr w:type="gramStart"/>
      <w:r w:rsidRPr="00A60121">
        <w:rPr>
          <w:rFonts w:ascii="仿宋" w:eastAsia="仿宋" w:hAnsi="仿宋" w:cstheme="minorBidi"/>
          <w:kern w:val="2"/>
          <w:sz w:val="32"/>
          <w:szCs w:val="32"/>
        </w:rPr>
        <w:t>船时间</w:t>
      </w:r>
      <w:proofErr w:type="gramEnd"/>
      <w:r w:rsidRPr="00A60121">
        <w:rPr>
          <w:rFonts w:ascii="仿宋" w:eastAsia="仿宋" w:hAnsi="仿宋" w:cstheme="minorBidi"/>
          <w:kern w:val="2"/>
          <w:sz w:val="32"/>
          <w:szCs w:val="32"/>
        </w:rPr>
        <w:t>满</w:t>
      </w:r>
      <w:r w:rsidRPr="00A60121">
        <w:rPr>
          <w:rFonts w:ascii="仿宋" w:eastAsia="仿宋" w:hAnsi="仿宋" w:cstheme="minorBidi" w:hint="eastAsia"/>
          <w:kern w:val="2"/>
          <w:sz w:val="32"/>
          <w:szCs w:val="32"/>
        </w:rPr>
        <w:t>183天的，享受</w:t>
      </w:r>
      <w:r w:rsidRPr="00A60121">
        <w:rPr>
          <w:rFonts w:ascii="仿宋" w:eastAsia="仿宋" w:hAnsi="仿宋" w:cstheme="minorBidi"/>
          <w:kern w:val="2"/>
          <w:sz w:val="32"/>
          <w:szCs w:val="32"/>
        </w:rPr>
        <w:t>当年收入减半计税</w:t>
      </w:r>
      <w:r w:rsidRPr="00A60121">
        <w:rPr>
          <w:rFonts w:ascii="仿宋" w:eastAsia="仿宋" w:hAnsi="仿宋" w:cstheme="minorBidi" w:hint="eastAsia"/>
          <w:kern w:val="2"/>
          <w:sz w:val="32"/>
          <w:szCs w:val="32"/>
        </w:rPr>
        <w:t>，以及</w:t>
      </w:r>
      <w:r w:rsidRPr="00A60121">
        <w:rPr>
          <w:rFonts w:ascii="仿宋" w:eastAsia="仿宋" w:hAnsi="仿宋" w:cstheme="minorBidi"/>
          <w:kern w:val="2"/>
          <w:sz w:val="32"/>
          <w:szCs w:val="32"/>
        </w:rPr>
        <w:t>广州南沙自贸区给予的个税40%奖励“返还</w:t>
      </w:r>
      <w:r w:rsidRPr="00A60121">
        <w:rPr>
          <w:rFonts w:ascii="仿宋" w:eastAsia="仿宋" w:hAnsi="仿宋" w:cstheme="minorBidi" w:hint="eastAsia"/>
          <w:kern w:val="2"/>
          <w:sz w:val="32"/>
          <w:szCs w:val="32"/>
        </w:rPr>
        <w:t>”</w:t>
      </w:r>
      <w:r w:rsidRPr="00A60121">
        <w:rPr>
          <w:rFonts w:ascii="仿宋" w:eastAsia="仿宋" w:hAnsi="仿宋" w:cstheme="minorBidi"/>
          <w:kern w:val="2"/>
          <w:sz w:val="32"/>
          <w:szCs w:val="32"/>
        </w:rPr>
        <w:t>的</w:t>
      </w:r>
      <w:r w:rsidRPr="00A60121">
        <w:rPr>
          <w:rFonts w:ascii="仿宋" w:eastAsia="仿宋" w:hAnsi="仿宋" w:cstheme="minorBidi" w:hint="eastAsia"/>
          <w:kern w:val="2"/>
          <w:sz w:val="32"/>
          <w:szCs w:val="32"/>
        </w:rPr>
        <w:t>双重个税减免</w:t>
      </w:r>
      <w:r w:rsidRPr="00A60121">
        <w:rPr>
          <w:rFonts w:ascii="仿宋" w:eastAsia="仿宋" w:hAnsi="仿宋" w:cstheme="minorBidi"/>
          <w:kern w:val="2"/>
          <w:sz w:val="32"/>
          <w:szCs w:val="32"/>
        </w:rPr>
        <w:t>优惠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政策</w:t>
      </w:r>
      <w:r w:rsidRPr="00A60121">
        <w:rPr>
          <w:rFonts w:ascii="仿宋" w:eastAsia="仿宋" w:hAnsi="仿宋" w:cstheme="minorBidi"/>
          <w:kern w:val="2"/>
          <w:sz w:val="32"/>
          <w:szCs w:val="32"/>
        </w:rPr>
        <w:t>。</w:t>
      </w:r>
    </w:p>
    <w:p w:rsidR="0084076D" w:rsidRPr="00A60121" w:rsidRDefault="0084076D" w:rsidP="0084076D">
      <w:pPr>
        <w:pStyle w:val="Default"/>
        <w:ind w:firstLineChars="201" w:firstLine="646"/>
        <w:rPr>
          <w:rFonts w:ascii="仿宋" w:eastAsia="仿宋" w:hAnsi="仿宋" w:cstheme="minorBidi"/>
          <w:color w:val="auto"/>
          <w:kern w:val="2"/>
          <w:sz w:val="32"/>
          <w:szCs w:val="32"/>
        </w:rPr>
      </w:pPr>
      <w:r w:rsidRPr="00492D45">
        <w:rPr>
          <w:rFonts w:ascii="黑体" w:eastAsia="黑体" w:hAnsi="黑体" w:hint="eastAsia"/>
          <w:b/>
          <w:bCs/>
          <w:sz w:val="32"/>
          <w:szCs w:val="32"/>
        </w:rPr>
        <w:t>（八）</w:t>
      </w:r>
      <w:r w:rsidRPr="00492D45">
        <w:rPr>
          <w:rFonts w:ascii="黑体" w:eastAsia="黑体" w:hAnsi="黑体"/>
          <w:b/>
          <w:bCs/>
          <w:sz w:val="32"/>
          <w:szCs w:val="32"/>
        </w:rPr>
        <w:t>管理</w:t>
      </w:r>
      <w:r w:rsidRPr="00492D45">
        <w:rPr>
          <w:rFonts w:ascii="黑体" w:eastAsia="黑体" w:hAnsi="黑体" w:hint="eastAsia"/>
          <w:b/>
          <w:bCs/>
          <w:sz w:val="32"/>
          <w:szCs w:val="32"/>
        </w:rPr>
        <w:t>服务</w:t>
      </w:r>
      <w:r w:rsidRPr="00492D45">
        <w:rPr>
          <w:rFonts w:ascii="黑体" w:eastAsia="黑体" w:hAnsi="黑体"/>
          <w:b/>
          <w:bCs/>
          <w:sz w:val="32"/>
          <w:szCs w:val="32"/>
        </w:rPr>
        <w:t>最强：</w:t>
      </w:r>
      <w:r w:rsidRPr="00A60121">
        <w:rPr>
          <w:rFonts w:ascii="仿宋" w:eastAsia="仿宋" w:hAnsi="仿宋" w:cstheme="minorBidi" w:hint="eastAsia"/>
          <w:color w:val="auto"/>
          <w:kern w:val="2"/>
          <w:sz w:val="32"/>
          <w:szCs w:val="32"/>
        </w:rPr>
        <w:t>广州分</w:t>
      </w:r>
      <w:r w:rsidRPr="00A60121">
        <w:rPr>
          <w:rFonts w:ascii="仿宋" w:eastAsia="仿宋" w:hAnsi="仿宋" w:cstheme="minorBidi"/>
          <w:color w:val="auto"/>
          <w:kern w:val="2"/>
          <w:sz w:val="32"/>
          <w:szCs w:val="32"/>
        </w:rPr>
        <w:t>公司</w:t>
      </w:r>
      <w:r w:rsidRPr="00A60121">
        <w:rPr>
          <w:rFonts w:ascii="仿宋" w:eastAsia="仿宋" w:hAnsi="仿宋" w:cstheme="minorBidi" w:hint="eastAsia"/>
          <w:color w:val="auto"/>
          <w:kern w:val="2"/>
          <w:sz w:val="32"/>
          <w:szCs w:val="32"/>
        </w:rPr>
        <w:t>历史悠久，管理规范，文化底蕴深厚，</w:t>
      </w:r>
      <w:r>
        <w:rPr>
          <w:rFonts w:ascii="仿宋" w:eastAsia="仿宋" w:hAnsi="仿宋" w:cstheme="minorBidi" w:hint="eastAsia"/>
          <w:color w:val="auto"/>
          <w:kern w:val="2"/>
          <w:sz w:val="32"/>
          <w:szCs w:val="32"/>
        </w:rPr>
        <w:t>工作氛围好，</w:t>
      </w:r>
      <w:r w:rsidRPr="00A60121">
        <w:rPr>
          <w:rFonts w:ascii="仿宋" w:eastAsia="仿宋" w:hAnsi="仿宋" w:cstheme="minorBidi"/>
          <w:color w:val="auto"/>
          <w:kern w:val="2"/>
          <w:sz w:val="32"/>
          <w:szCs w:val="32"/>
        </w:rPr>
        <w:t>管理团队</w:t>
      </w:r>
      <w:r>
        <w:rPr>
          <w:rFonts w:ascii="仿宋" w:eastAsia="仿宋" w:hAnsi="仿宋" w:cstheme="minorBidi" w:hint="eastAsia"/>
          <w:color w:val="auto"/>
          <w:kern w:val="2"/>
          <w:sz w:val="32"/>
          <w:szCs w:val="32"/>
        </w:rPr>
        <w:t>大部分</w:t>
      </w:r>
      <w:r w:rsidRPr="00A60121">
        <w:rPr>
          <w:rFonts w:ascii="仿宋" w:eastAsia="仿宋" w:hAnsi="仿宋" w:cstheme="minorBidi"/>
          <w:color w:val="auto"/>
          <w:kern w:val="2"/>
          <w:sz w:val="32"/>
          <w:szCs w:val="32"/>
        </w:rPr>
        <w:t>来自于优秀的高级船员队伍，为船员兄弟提供更专业、更优质的服务。</w:t>
      </w:r>
    </w:p>
    <w:p w:rsidR="0084076D" w:rsidRPr="00A60121" w:rsidRDefault="0084076D" w:rsidP="0084076D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492D45">
        <w:rPr>
          <w:rFonts w:ascii="黑体" w:eastAsia="黑体" w:hAnsi="黑体" w:hint="eastAsia"/>
          <w:b/>
          <w:bCs/>
          <w:sz w:val="32"/>
          <w:szCs w:val="32"/>
        </w:rPr>
        <w:t>（</w:t>
      </w:r>
      <w:r w:rsidRPr="00492D45">
        <w:rPr>
          <w:rFonts w:ascii="黑体" w:eastAsia="黑体" w:hAnsi="黑体"/>
          <w:b/>
          <w:bCs/>
          <w:sz w:val="32"/>
          <w:szCs w:val="32"/>
        </w:rPr>
        <w:t>九</w:t>
      </w:r>
      <w:r w:rsidRPr="00492D45">
        <w:rPr>
          <w:rFonts w:ascii="黑体" w:eastAsia="黑体" w:hAnsi="黑体" w:hint="eastAsia"/>
          <w:b/>
          <w:bCs/>
          <w:sz w:val="32"/>
          <w:szCs w:val="32"/>
        </w:rPr>
        <w:t>）</w:t>
      </w:r>
      <w:r w:rsidR="00DC72F2">
        <w:rPr>
          <w:rFonts w:ascii="黑体" w:eastAsia="黑体" w:hAnsi="黑体" w:hint="eastAsia"/>
          <w:b/>
          <w:bCs/>
          <w:sz w:val="32"/>
          <w:szCs w:val="32"/>
        </w:rPr>
        <w:t>可安居</w:t>
      </w:r>
      <w:r w:rsidRPr="00492D45">
        <w:rPr>
          <w:rFonts w:ascii="黑体" w:eastAsia="黑体" w:hAnsi="黑体"/>
          <w:b/>
          <w:bCs/>
          <w:sz w:val="32"/>
          <w:szCs w:val="32"/>
        </w:rPr>
        <w:t>落户广州：</w:t>
      </w:r>
      <w:r w:rsidRPr="00A60121">
        <w:rPr>
          <w:rFonts w:ascii="仿宋" w:eastAsia="仿宋" w:hAnsi="仿宋"/>
          <w:sz w:val="32"/>
          <w:szCs w:val="32"/>
        </w:rPr>
        <w:t>广州</w:t>
      </w:r>
      <w:r w:rsidRPr="00A60121">
        <w:rPr>
          <w:rFonts w:ascii="仿宋" w:eastAsia="仿宋" w:hAnsi="仿宋" w:hint="eastAsia"/>
          <w:sz w:val="32"/>
          <w:szCs w:val="32"/>
        </w:rPr>
        <w:t>一线城市、三线</w:t>
      </w:r>
      <w:r w:rsidRPr="00A60121">
        <w:rPr>
          <w:rFonts w:ascii="仿宋" w:eastAsia="仿宋" w:hAnsi="仿宋"/>
          <w:sz w:val="32"/>
          <w:szCs w:val="32"/>
        </w:rPr>
        <w:t>房价</w:t>
      </w:r>
      <w:r w:rsidRPr="00A60121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既可</w:t>
      </w:r>
      <w:r w:rsidRPr="00A60121">
        <w:rPr>
          <w:rFonts w:ascii="仿宋" w:eastAsia="仿宋" w:hAnsi="仿宋"/>
          <w:sz w:val="32"/>
          <w:szCs w:val="32"/>
        </w:rPr>
        <w:t>安居</w:t>
      </w:r>
      <w:r>
        <w:rPr>
          <w:rFonts w:ascii="仿宋" w:eastAsia="仿宋" w:hAnsi="仿宋" w:hint="eastAsia"/>
          <w:sz w:val="32"/>
          <w:szCs w:val="32"/>
        </w:rPr>
        <w:t>又可</w:t>
      </w:r>
      <w:r w:rsidRPr="00A60121">
        <w:rPr>
          <w:rFonts w:ascii="仿宋" w:eastAsia="仿宋" w:hAnsi="仿宋"/>
          <w:sz w:val="32"/>
          <w:szCs w:val="32"/>
        </w:rPr>
        <w:t>乐业。</w:t>
      </w:r>
    </w:p>
    <w:p w:rsidR="00BA4B1C" w:rsidRDefault="0084076D" w:rsidP="00B05DCA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492D45">
        <w:rPr>
          <w:rFonts w:ascii="黑体" w:eastAsia="黑体" w:hAnsi="黑体" w:hint="eastAsia"/>
          <w:b/>
          <w:bCs/>
          <w:sz w:val="32"/>
          <w:szCs w:val="32"/>
        </w:rPr>
        <w:t>（十）职业发展机遇更多：</w:t>
      </w:r>
      <w:r w:rsidRPr="00A60121">
        <w:rPr>
          <w:rFonts w:ascii="仿宋" w:eastAsia="仿宋" w:hAnsi="仿宋" w:hint="eastAsia"/>
          <w:sz w:val="32"/>
          <w:szCs w:val="32"/>
        </w:rPr>
        <w:t>广州是国际航运中心，</w:t>
      </w:r>
      <w:r>
        <w:rPr>
          <w:rFonts w:ascii="仿宋" w:eastAsia="仿宋" w:hAnsi="仿宋" w:hint="eastAsia"/>
          <w:sz w:val="32"/>
          <w:szCs w:val="32"/>
        </w:rPr>
        <w:t>发展</w:t>
      </w:r>
      <w:r>
        <w:rPr>
          <w:rFonts w:ascii="仿宋" w:eastAsia="仿宋" w:hAnsi="仿宋" w:hint="eastAsia"/>
          <w:sz w:val="32"/>
          <w:szCs w:val="32"/>
        </w:rPr>
        <w:lastRenderedPageBreak/>
        <w:t>潜力巨大,</w:t>
      </w:r>
      <w:r w:rsidRPr="00A60121">
        <w:rPr>
          <w:rFonts w:ascii="仿宋" w:eastAsia="仿宋" w:hAnsi="仿宋" w:hint="eastAsia"/>
          <w:sz w:val="32"/>
          <w:szCs w:val="32"/>
        </w:rPr>
        <w:t>世界最大的散货船队中远海运散运和世界最大的特种船队中远</w:t>
      </w:r>
      <w:proofErr w:type="gramStart"/>
      <w:r w:rsidRPr="00A60121">
        <w:rPr>
          <w:rFonts w:ascii="仿宋" w:eastAsia="仿宋" w:hAnsi="仿宋" w:hint="eastAsia"/>
          <w:sz w:val="32"/>
          <w:szCs w:val="32"/>
        </w:rPr>
        <w:t>海运特运两家</w:t>
      </w:r>
      <w:proofErr w:type="gramEnd"/>
      <w:r w:rsidRPr="00A60121">
        <w:rPr>
          <w:rFonts w:ascii="仿宋" w:eastAsia="仿宋" w:hAnsi="仿宋" w:hint="eastAsia"/>
          <w:sz w:val="32"/>
          <w:szCs w:val="32"/>
        </w:rPr>
        <w:t>船公司总部均在广州，同时在广州与航运相关的企业众多，未来上岸发展机遇更多，能为个人的职业发展带来无限</w:t>
      </w:r>
      <w:r>
        <w:rPr>
          <w:rFonts w:ascii="仿宋" w:eastAsia="仿宋" w:hAnsi="仿宋" w:hint="eastAsia"/>
          <w:sz w:val="32"/>
          <w:szCs w:val="32"/>
        </w:rPr>
        <w:t>空间</w:t>
      </w:r>
      <w:r w:rsidRPr="00A60121">
        <w:rPr>
          <w:rFonts w:ascii="仿宋" w:eastAsia="仿宋" w:hAnsi="仿宋" w:hint="eastAsia"/>
          <w:sz w:val="32"/>
          <w:szCs w:val="32"/>
        </w:rPr>
        <w:t>。</w:t>
      </w:r>
    </w:p>
    <w:p w:rsidR="00B05DCA" w:rsidRPr="00B05DCA" w:rsidRDefault="00B05DCA" w:rsidP="00B05DC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340F5" w:rsidRDefault="00E340F5" w:rsidP="00B05DCA">
      <w:pPr>
        <w:pStyle w:val="Default"/>
        <w:ind w:firstLineChars="201" w:firstLine="565"/>
        <w:rPr>
          <w:rFonts w:ascii="仿宋" w:eastAsia="仿宋" w:hAnsi="仿宋" w:cs="宋体"/>
          <w:b/>
          <w:color w:val="3D3D3D"/>
          <w:sz w:val="28"/>
          <w:szCs w:val="28"/>
        </w:rPr>
      </w:pPr>
      <w:r w:rsidRPr="00FD63B7">
        <w:rPr>
          <w:rFonts w:ascii="仿宋" w:eastAsia="仿宋" w:hAnsi="仿宋" w:cs="宋体" w:hint="eastAsia"/>
          <w:b/>
          <w:color w:val="3D3D3D"/>
          <w:sz w:val="28"/>
          <w:szCs w:val="28"/>
        </w:rPr>
        <w:t>报名联系人：</w:t>
      </w:r>
      <w:r w:rsidR="00B05DCA">
        <w:rPr>
          <w:rFonts w:ascii="仿宋" w:eastAsia="仿宋" w:hAnsi="仿宋" w:cs="宋体" w:hint="eastAsia"/>
          <w:b/>
          <w:color w:val="3D3D3D"/>
          <w:sz w:val="28"/>
          <w:szCs w:val="28"/>
        </w:rPr>
        <w:t xml:space="preserve">何璇   </w:t>
      </w:r>
      <w:r w:rsidRPr="00FD63B7">
        <w:rPr>
          <w:rFonts w:ascii="仿宋" w:eastAsia="仿宋" w:hAnsi="仿宋" w:cs="宋体" w:hint="eastAsia"/>
          <w:b/>
          <w:color w:val="3D3D3D"/>
          <w:sz w:val="28"/>
          <w:szCs w:val="28"/>
        </w:rPr>
        <w:t>联系电话：</w:t>
      </w:r>
      <w:r w:rsidR="00B05DCA">
        <w:rPr>
          <w:rFonts w:ascii="仿宋" w:eastAsia="仿宋" w:hAnsi="仿宋" w:cs="宋体" w:hint="eastAsia"/>
          <w:b/>
          <w:color w:val="3D3D3D"/>
          <w:sz w:val="28"/>
          <w:szCs w:val="28"/>
        </w:rPr>
        <w:t>13682279616</w:t>
      </w:r>
    </w:p>
    <w:p w:rsidR="005D2EDC" w:rsidRPr="00FD63B7" w:rsidRDefault="00B05DCA" w:rsidP="00B05DCA">
      <w:pPr>
        <w:pStyle w:val="Default"/>
        <w:ind w:firstLineChars="645" w:firstLine="1813"/>
        <w:rPr>
          <w:rFonts w:ascii="仿宋" w:eastAsia="仿宋" w:hAnsi="仿宋" w:cs="宋体"/>
          <w:b/>
          <w:color w:val="3D3D3D"/>
          <w:sz w:val="28"/>
          <w:szCs w:val="28"/>
        </w:rPr>
      </w:pPr>
      <w:r>
        <w:rPr>
          <w:rFonts w:ascii="仿宋" w:eastAsia="仿宋" w:hAnsi="仿宋" w:cs="宋体"/>
          <w:b/>
          <w:noProof/>
          <w:color w:val="3D3D3D"/>
          <w:sz w:val="28"/>
          <w:szCs w:val="28"/>
        </w:rPr>
        <w:drawing>
          <wp:inline distT="0" distB="0" distL="0" distR="0">
            <wp:extent cx="2047875" cy="3400425"/>
            <wp:effectExtent l="0" t="0" r="9525" b="9525"/>
            <wp:docPr id="6" name="图片 6" descr="C:\Users\ADMINI~1\AppData\Local\Temp\WeChat Files\dc085cb52ae476d05073eefb3bf73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dc085cb52ae476d05073eefb3bf73b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宋体"/>
          <w:b/>
          <w:noProof/>
          <w:color w:val="3D3D3D"/>
          <w:sz w:val="28"/>
          <w:szCs w:val="28"/>
        </w:rPr>
        <w:drawing>
          <wp:inline distT="0" distB="0" distL="0" distR="0" wp14:anchorId="0AF627C4" wp14:editId="2060495F">
            <wp:extent cx="1933575" cy="3409950"/>
            <wp:effectExtent l="0" t="0" r="9525" b="0"/>
            <wp:docPr id="3" name="图片 3" descr="C:\Users\ADMINI~1\AppData\Local\Temp\WeChat Files\bfefcf97675e9804bfe41d12ac2c7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fefcf97675e9804bfe41d12ac2c71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EDC" w:rsidRPr="00FD63B7" w:rsidSect="00256296"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46" w:rsidRDefault="00797B46" w:rsidP="00602FA5">
      <w:r>
        <w:separator/>
      </w:r>
    </w:p>
  </w:endnote>
  <w:endnote w:type="continuationSeparator" w:id="0">
    <w:p w:rsidR="00797B46" w:rsidRDefault="00797B46" w:rsidP="0060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46" w:rsidRDefault="00797B46" w:rsidP="00602FA5">
      <w:r>
        <w:separator/>
      </w:r>
    </w:p>
  </w:footnote>
  <w:footnote w:type="continuationSeparator" w:id="0">
    <w:p w:rsidR="00797B46" w:rsidRDefault="00797B46" w:rsidP="00602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52859"/>
    <w:multiLevelType w:val="hybridMultilevel"/>
    <w:tmpl w:val="8FBC942E"/>
    <w:lvl w:ilvl="0" w:tplc="1D6875B2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F4"/>
    <w:rsid w:val="000030FF"/>
    <w:rsid w:val="0000319F"/>
    <w:rsid w:val="000038FA"/>
    <w:rsid w:val="00003FCA"/>
    <w:rsid w:val="0000626B"/>
    <w:rsid w:val="000124E6"/>
    <w:rsid w:val="00012D1C"/>
    <w:rsid w:val="00013859"/>
    <w:rsid w:val="000138D3"/>
    <w:rsid w:val="0001434B"/>
    <w:rsid w:val="000155F8"/>
    <w:rsid w:val="00016731"/>
    <w:rsid w:val="000168F0"/>
    <w:rsid w:val="00016E21"/>
    <w:rsid w:val="000245C3"/>
    <w:rsid w:val="00024760"/>
    <w:rsid w:val="00025D87"/>
    <w:rsid w:val="00027471"/>
    <w:rsid w:val="00027A3D"/>
    <w:rsid w:val="00030BB1"/>
    <w:rsid w:val="00031EFC"/>
    <w:rsid w:val="0003237B"/>
    <w:rsid w:val="00033094"/>
    <w:rsid w:val="00033AA5"/>
    <w:rsid w:val="00036747"/>
    <w:rsid w:val="000376E5"/>
    <w:rsid w:val="00040A87"/>
    <w:rsid w:val="00042138"/>
    <w:rsid w:val="000452AB"/>
    <w:rsid w:val="00046405"/>
    <w:rsid w:val="000543F7"/>
    <w:rsid w:val="00056787"/>
    <w:rsid w:val="00063DA6"/>
    <w:rsid w:val="00065B90"/>
    <w:rsid w:val="00065F76"/>
    <w:rsid w:val="00070800"/>
    <w:rsid w:val="000768DE"/>
    <w:rsid w:val="0008186A"/>
    <w:rsid w:val="000828E7"/>
    <w:rsid w:val="00086289"/>
    <w:rsid w:val="0008659E"/>
    <w:rsid w:val="0009048E"/>
    <w:rsid w:val="000925C7"/>
    <w:rsid w:val="0009299E"/>
    <w:rsid w:val="00093505"/>
    <w:rsid w:val="0009765B"/>
    <w:rsid w:val="000A0144"/>
    <w:rsid w:val="000A1249"/>
    <w:rsid w:val="000A36E3"/>
    <w:rsid w:val="000A522E"/>
    <w:rsid w:val="000A6B57"/>
    <w:rsid w:val="000B362C"/>
    <w:rsid w:val="000B3FB6"/>
    <w:rsid w:val="000B7405"/>
    <w:rsid w:val="000D0C4A"/>
    <w:rsid w:val="000D34CA"/>
    <w:rsid w:val="000D3BE5"/>
    <w:rsid w:val="000D4CC9"/>
    <w:rsid w:val="000D5E93"/>
    <w:rsid w:val="000D5F18"/>
    <w:rsid w:val="000D7703"/>
    <w:rsid w:val="000E1A28"/>
    <w:rsid w:val="000E30A7"/>
    <w:rsid w:val="000E6351"/>
    <w:rsid w:val="000E72E4"/>
    <w:rsid w:val="000F05BF"/>
    <w:rsid w:val="000F0D27"/>
    <w:rsid w:val="000F125B"/>
    <w:rsid w:val="000F2B8E"/>
    <w:rsid w:val="000F3422"/>
    <w:rsid w:val="000F3E19"/>
    <w:rsid w:val="000F46EB"/>
    <w:rsid w:val="000F7382"/>
    <w:rsid w:val="000F75C2"/>
    <w:rsid w:val="0010011E"/>
    <w:rsid w:val="001036F5"/>
    <w:rsid w:val="00104605"/>
    <w:rsid w:val="00104EE4"/>
    <w:rsid w:val="00107639"/>
    <w:rsid w:val="001114B3"/>
    <w:rsid w:val="00112B85"/>
    <w:rsid w:val="0011586F"/>
    <w:rsid w:val="001159F6"/>
    <w:rsid w:val="00116F45"/>
    <w:rsid w:val="00117A83"/>
    <w:rsid w:val="00121AC2"/>
    <w:rsid w:val="00123D1A"/>
    <w:rsid w:val="00125AF0"/>
    <w:rsid w:val="0012612E"/>
    <w:rsid w:val="00130A19"/>
    <w:rsid w:val="00131BE9"/>
    <w:rsid w:val="00132A57"/>
    <w:rsid w:val="00132DAE"/>
    <w:rsid w:val="00134C96"/>
    <w:rsid w:val="00134E55"/>
    <w:rsid w:val="00135154"/>
    <w:rsid w:val="00135FE7"/>
    <w:rsid w:val="00140EE5"/>
    <w:rsid w:val="0014202B"/>
    <w:rsid w:val="00143760"/>
    <w:rsid w:val="00143A14"/>
    <w:rsid w:val="00144268"/>
    <w:rsid w:val="00144C35"/>
    <w:rsid w:val="00144CBA"/>
    <w:rsid w:val="0014633F"/>
    <w:rsid w:val="001472FA"/>
    <w:rsid w:val="00151100"/>
    <w:rsid w:val="00151F95"/>
    <w:rsid w:val="0015371A"/>
    <w:rsid w:val="001568E4"/>
    <w:rsid w:val="0015740C"/>
    <w:rsid w:val="00160532"/>
    <w:rsid w:val="00162727"/>
    <w:rsid w:val="0016293F"/>
    <w:rsid w:val="00163E9F"/>
    <w:rsid w:val="00164721"/>
    <w:rsid w:val="00166678"/>
    <w:rsid w:val="0016715E"/>
    <w:rsid w:val="00170485"/>
    <w:rsid w:val="001709C2"/>
    <w:rsid w:val="00171F06"/>
    <w:rsid w:val="00173B5C"/>
    <w:rsid w:val="00174289"/>
    <w:rsid w:val="001757BE"/>
    <w:rsid w:val="00176016"/>
    <w:rsid w:val="00176781"/>
    <w:rsid w:val="00176A45"/>
    <w:rsid w:val="00177ABA"/>
    <w:rsid w:val="001848CE"/>
    <w:rsid w:val="001867EC"/>
    <w:rsid w:val="001879ED"/>
    <w:rsid w:val="001906E5"/>
    <w:rsid w:val="001912BF"/>
    <w:rsid w:val="0019360D"/>
    <w:rsid w:val="0019387D"/>
    <w:rsid w:val="00193ECE"/>
    <w:rsid w:val="00196995"/>
    <w:rsid w:val="00197D33"/>
    <w:rsid w:val="001A0B97"/>
    <w:rsid w:val="001A0FED"/>
    <w:rsid w:val="001A3C56"/>
    <w:rsid w:val="001A3C5D"/>
    <w:rsid w:val="001A6D7B"/>
    <w:rsid w:val="001A7867"/>
    <w:rsid w:val="001B2625"/>
    <w:rsid w:val="001B48C7"/>
    <w:rsid w:val="001B4BBF"/>
    <w:rsid w:val="001B554B"/>
    <w:rsid w:val="001B6CC1"/>
    <w:rsid w:val="001C28D6"/>
    <w:rsid w:val="001C4789"/>
    <w:rsid w:val="001C7524"/>
    <w:rsid w:val="001D1FC2"/>
    <w:rsid w:val="001D3BEE"/>
    <w:rsid w:val="001D3FA7"/>
    <w:rsid w:val="001D4520"/>
    <w:rsid w:val="001D667B"/>
    <w:rsid w:val="001D73EC"/>
    <w:rsid w:val="001D759B"/>
    <w:rsid w:val="001E2605"/>
    <w:rsid w:val="001E41C7"/>
    <w:rsid w:val="001E5A69"/>
    <w:rsid w:val="001F330C"/>
    <w:rsid w:val="001F51C1"/>
    <w:rsid w:val="001F67FA"/>
    <w:rsid w:val="001F6FCB"/>
    <w:rsid w:val="001F7471"/>
    <w:rsid w:val="00202072"/>
    <w:rsid w:val="00203AF0"/>
    <w:rsid w:val="00204CCF"/>
    <w:rsid w:val="00205819"/>
    <w:rsid w:val="00205F31"/>
    <w:rsid w:val="002068EB"/>
    <w:rsid w:val="002071C6"/>
    <w:rsid w:val="00211CFD"/>
    <w:rsid w:val="00212A04"/>
    <w:rsid w:val="00215241"/>
    <w:rsid w:val="00215610"/>
    <w:rsid w:val="0021578D"/>
    <w:rsid w:val="002168B9"/>
    <w:rsid w:val="00221A6B"/>
    <w:rsid w:val="0022337C"/>
    <w:rsid w:val="0022555C"/>
    <w:rsid w:val="00226350"/>
    <w:rsid w:val="002270EA"/>
    <w:rsid w:val="002273AC"/>
    <w:rsid w:val="00230A0A"/>
    <w:rsid w:val="00233A68"/>
    <w:rsid w:val="0023580E"/>
    <w:rsid w:val="002428FB"/>
    <w:rsid w:val="00244113"/>
    <w:rsid w:val="0024421F"/>
    <w:rsid w:val="00244C04"/>
    <w:rsid w:val="002455C9"/>
    <w:rsid w:val="00246672"/>
    <w:rsid w:val="0025110C"/>
    <w:rsid w:val="00251459"/>
    <w:rsid w:val="00251ED1"/>
    <w:rsid w:val="00252E1F"/>
    <w:rsid w:val="00254855"/>
    <w:rsid w:val="00254EF7"/>
    <w:rsid w:val="0025500A"/>
    <w:rsid w:val="0025562B"/>
    <w:rsid w:val="00256296"/>
    <w:rsid w:val="00256CA4"/>
    <w:rsid w:val="00256F5A"/>
    <w:rsid w:val="00266407"/>
    <w:rsid w:val="00266540"/>
    <w:rsid w:val="00274D07"/>
    <w:rsid w:val="00276486"/>
    <w:rsid w:val="00276F0D"/>
    <w:rsid w:val="002821FD"/>
    <w:rsid w:val="00283C89"/>
    <w:rsid w:val="0028467B"/>
    <w:rsid w:val="002860CC"/>
    <w:rsid w:val="002867AE"/>
    <w:rsid w:val="00287EDA"/>
    <w:rsid w:val="00291BB8"/>
    <w:rsid w:val="0029340A"/>
    <w:rsid w:val="00293A04"/>
    <w:rsid w:val="00294805"/>
    <w:rsid w:val="00294E8E"/>
    <w:rsid w:val="00295D5C"/>
    <w:rsid w:val="002A71BE"/>
    <w:rsid w:val="002A748A"/>
    <w:rsid w:val="002B05BC"/>
    <w:rsid w:val="002B07E9"/>
    <w:rsid w:val="002B58CA"/>
    <w:rsid w:val="002C1524"/>
    <w:rsid w:val="002C1982"/>
    <w:rsid w:val="002C3171"/>
    <w:rsid w:val="002C3B85"/>
    <w:rsid w:val="002D0856"/>
    <w:rsid w:val="002D1C7B"/>
    <w:rsid w:val="002D31B0"/>
    <w:rsid w:val="002D38B1"/>
    <w:rsid w:val="002D411D"/>
    <w:rsid w:val="002D6EE4"/>
    <w:rsid w:val="002D6F6C"/>
    <w:rsid w:val="002D761D"/>
    <w:rsid w:val="002D7865"/>
    <w:rsid w:val="002E52CA"/>
    <w:rsid w:val="002E563D"/>
    <w:rsid w:val="002E793F"/>
    <w:rsid w:val="002E7C23"/>
    <w:rsid w:val="002E7CCC"/>
    <w:rsid w:val="002F0211"/>
    <w:rsid w:val="002F2424"/>
    <w:rsid w:val="002F363A"/>
    <w:rsid w:val="002F757F"/>
    <w:rsid w:val="002F7920"/>
    <w:rsid w:val="003010B5"/>
    <w:rsid w:val="003026FC"/>
    <w:rsid w:val="00302D1E"/>
    <w:rsid w:val="00304D76"/>
    <w:rsid w:val="00313D5C"/>
    <w:rsid w:val="00315AAA"/>
    <w:rsid w:val="00315C31"/>
    <w:rsid w:val="003161AC"/>
    <w:rsid w:val="00316745"/>
    <w:rsid w:val="0031776A"/>
    <w:rsid w:val="0032052B"/>
    <w:rsid w:val="0032146A"/>
    <w:rsid w:val="00321631"/>
    <w:rsid w:val="003243F2"/>
    <w:rsid w:val="00324966"/>
    <w:rsid w:val="0032543C"/>
    <w:rsid w:val="0032548D"/>
    <w:rsid w:val="003350E1"/>
    <w:rsid w:val="00335F94"/>
    <w:rsid w:val="003362BA"/>
    <w:rsid w:val="0033713E"/>
    <w:rsid w:val="00342FE6"/>
    <w:rsid w:val="00344CB6"/>
    <w:rsid w:val="00350D3F"/>
    <w:rsid w:val="00351C33"/>
    <w:rsid w:val="0035752D"/>
    <w:rsid w:val="00361956"/>
    <w:rsid w:val="00365277"/>
    <w:rsid w:val="003665DB"/>
    <w:rsid w:val="00366E46"/>
    <w:rsid w:val="00370EF0"/>
    <w:rsid w:val="003715E1"/>
    <w:rsid w:val="00375E5F"/>
    <w:rsid w:val="003763AD"/>
    <w:rsid w:val="00380AE4"/>
    <w:rsid w:val="003813D9"/>
    <w:rsid w:val="00381CA8"/>
    <w:rsid w:val="0038403D"/>
    <w:rsid w:val="00384D45"/>
    <w:rsid w:val="0038716B"/>
    <w:rsid w:val="003871CE"/>
    <w:rsid w:val="00394A9B"/>
    <w:rsid w:val="00397CDA"/>
    <w:rsid w:val="003A0500"/>
    <w:rsid w:val="003A27C1"/>
    <w:rsid w:val="003A299C"/>
    <w:rsid w:val="003A2A46"/>
    <w:rsid w:val="003A4D7F"/>
    <w:rsid w:val="003A6EFF"/>
    <w:rsid w:val="003B0BDA"/>
    <w:rsid w:val="003B3541"/>
    <w:rsid w:val="003B6796"/>
    <w:rsid w:val="003B6B72"/>
    <w:rsid w:val="003C022E"/>
    <w:rsid w:val="003C2104"/>
    <w:rsid w:val="003C3C6E"/>
    <w:rsid w:val="003C3E14"/>
    <w:rsid w:val="003C4589"/>
    <w:rsid w:val="003D0B8C"/>
    <w:rsid w:val="003D3013"/>
    <w:rsid w:val="003D3944"/>
    <w:rsid w:val="003D617E"/>
    <w:rsid w:val="003E0ABC"/>
    <w:rsid w:val="003E103C"/>
    <w:rsid w:val="003E2FA5"/>
    <w:rsid w:val="003E3A6C"/>
    <w:rsid w:val="003E5225"/>
    <w:rsid w:val="003E642E"/>
    <w:rsid w:val="003F13E6"/>
    <w:rsid w:val="003F1E04"/>
    <w:rsid w:val="003F39B3"/>
    <w:rsid w:val="003F3D7F"/>
    <w:rsid w:val="003F470C"/>
    <w:rsid w:val="003F54A5"/>
    <w:rsid w:val="003F5FE4"/>
    <w:rsid w:val="004003CC"/>
    <w:rsid w:val="0040041A"/>
    <w:rsid w:val="00400835"/>
    <w:rsid w:val="00400841"/>
    <w:rsid w:val="00400FB5"/>
    <w:rsid w:val="00401432"/>
    <w:rsid w:val="004015FC"/>
    <w:rsid w:val="00401BB7"/>
    <w:rsid w:val="00410A88"/>
    <w:rsid w:val="00412253"/>
    <w:rsid w:val="0041349F"/>
    <w:rsid w:val="00414699"/>
    <w:rsid w:val="004158EB"/>
    <w:rsid w:val="00422482"/>
    <w:rsid w:val="00422D0B"/>
    <w:rsid w:val="00423729"/>
    <w:rsid w:val="004310D3"/>
    <w:rsid w:val="004336C3"/>
    <w:rsid w:val="0043470E"/>
    <w:rsid w:val="00434C03"/>
    <w:rsid w:val="00440578"/>
    <w:rsid w:val="0044073C"/>
    <w:rsid w:val="00440A4A"/>
    <w:rsid w:val="00440F71"/>
    <w:rsid w:val="00442055"/>
    <w:rsid w:val="00442199"/>
    <w:rsid w:val="00445DDE"/>
    <w:rsid w:val="00447132"/>
    <w:rsid w:val="0045400B"/>
    <w:rsid w:val="0045437D"/>
    <w:rsid w:val="00454B76"/>
    <w:rsid w:val="0045509E"/>
    <w:rsid w:val="004554EE"/>
    <w:rsid w:val="0045770D"/>
    <w:rsid w:val="004601D6"/>
    <w:rsid w:val="00462AAA"/>
    <w:rsid w:val="00463A96"/>
    <w:rsid w:val="00464EC2"/>
    <w:rsid w:val="00466454"/>
    <w:rsid w:val="00470718"/>
    <w:rsid w:val="00471EC7"/>
    <w:rsid w:val="00472794"/>
    <w:rsid w:val="0047662E"/>
    <w:rsid w:val="0047688F"/>
    <w:rsid w:val="004807A3"/>
    <w:rsid w:val="0048217C"/>
    <w:rsid w:val="00483990"/>
    <w:rsid w:val="00484078"/>
    <w:rsid w:val="00484D9B"/>
    <w:rsid w:val="00485816"/>
    <w:rsid w:val="004869E0"/>
    <w:rsid w:val="0049737D"/>
    <w:rsid w:val="004A0C50"/>
    <w:rsid w:val="004A0F93"/>
    <w:rsid w:val="004A1439"/>
    <w:rsid w:val="004A1F83"/>
    <w:rsid w:val="004A2FA7"/>
    <w:rsid w:val="004A49E0"/>
    <w:rsid w:val="004A67D8"/>
    <w:rsid w:val="004A6BA3"/>
    <w:rsid w:val="004B0987"/>
    <w:rsid w:val="004B216D"/>
    <w:rsid w:val="004B2ACB"/>
    <w:rsid w:val="004B3B27"/>
    <w:rsid w:val="004B3B4B"/>
    <w:rsid w:val="004B3C90"/>
    <w:rsid w:val="004B5160"/>
    <w:rsid w:val="004B5991"/>
    <w:rsid w:val="004C0659"/>
    <w:rsid w:val="004C2ACD"/>
    <w:rsid w:val="004C4F49"/>
    <w:rsid w:val="004D0931"/>
    <w:rsid w:val="004D3225"/>
    <w:rsid w:val="004D3E02"/>
    <w:rsid w:val="004D4BB3"/>
    <w:rsid w:val="004D655C"/>
    <w:rsid w:val="004E04F7"/>
    <w:rsid w:val="004E36B8"/>
    <w:rsid w:val="004E753C"/>
    <w:rsid w:val="004F2652"/>
    <w:rsid w:val="004F2754"/>
    <w:rsid w:val="004F5290"/>
    <w:rsid w:val="004F5716"/>
    <w:rsid w:val="004F67BB"/>
    <w:rsid w:val="0050407C"/>
    <w:rsid w:val="005057D9"/>
    <w:rsid w:val="00507517"/>
    <w:rsid w:val="00507B89"/>
    <w:rsid w:val="0051012E"/>
    <w:rsid w:val="00516205"/>
    <w:rsid w:val="00516A5D"/>
    <w:rsid w:val="005174D7"/>
    <w:rsid w:val="005248A2"/>
    <w:rsid w:val="00527C99"/>
    <w:rsid w:val="00530747"/>
    <w:rsid w:val="005330FB"/>
    <w:rsid w:val="00535911"/>
    <w:rsid w:val="005418B8"/>
    <w:rsid w:val="00547242"/>
    <w:rsid w:val="00547EAD"/>
    <w:rsid w:val="00552877"/>
    <w:rsid w:val="00554090"/>
    <w:rsid w:val="005555E5"/>
    <w:rsid w:val="00556F4A"/>
    <w:rsid w:val="005608A6"/>
    <w:rsid w:val="0056467C"/>
    <w:rsid w:val="00564918"/>
    <w:rsid w:val="00565FD4"/>
    <w:rsid w:val="00570B81"/>
    <w:rsid w:val="00572BA0"/>
    <w:rsid w:val="00572BE1"/>
    <w:rsid w:val="00575622"/>
    <w:rsid w:val="00577812"/>
    <w:rsid w:val="00582F24"/>
    <w:rsid w:val="0058443C"/>
    <w:rsid w:val="00587CCE"/>
    <w:rsid w:val="00590FC2"/>
    <w:rsid w:val="00591A16"/>
    <w:rsid w:val="00592729"/>
    <w:rsid w:val="00593973"/>
    <w:rsid w:val="00596293"/>
    <w:rsid w:val="00597521"/>
    <w:rsid w:val="005A2D7F"/>
    <w:rsid w:val="005A3893"/>
    <w:rsid w:val="005A6BA1"/>
    <w:rsid w:val="005A7511"/>
    <w:rsid w:val="005B002D"/>
    <w:rsid w:val="005B6255"/>
    <w:rsid w:val="005B790B"/>
    <w:rsid w:val="005C0351"/>
    <w:rsid w:val="005C0E6B"/>
    <w:rsid w:val="005C4A5F"/>
    <w:rsid w:val="005C57ED"/>
    <w:rsid w:val="005C73B5"/>
    <w:rsid w:val="005C7FF4"/>
    <w:rsid w:val="005D21DC"/>
    <w:rsid w:val="005D2EDC"/>
    <w:rsid w:val="005D3327"/>
    <w:rsid w:val="005D4B44"/>
    <w:rsid w:val="005D614C"/>
    <w:rsid w:val="005D6BB1"/>
    <w:rsid w:val="005D6F79"/>
    <w:rsid w:val="005D7381"/>
    <w:rsid w:val="005E00C1"/>
    <w:rsid w:val="005E0D5B"/>
    <w:rsid w:val="005E36D4"/>
    <w:rsid w:val="005E386E"/>
    <w:rsid w:val="005E5D15"/>
    <w:rsid w:val="005E615B"/>
    <w:rsid w:val="005E7716"/>
    <w:rsid w:val="005F385E"/>
    <w:rsid w:val="005F3A2A"/>
    <w:rsid w:val="005F4502"/>
    <w:rsid w:val="006015B8"/>
    <w:rsid w:val="00602FA5"/>
    <w:rsid w:val="0060337D"/>
    <w:rsid w:val="006064D3"/>
    <w:rsid w:val="00606A5B"/>
    <w:rsid w:val="006071EA"/>
    <w:rsid w:val="00610B55"/>
    <w:rsid w:val="00614F82"/>
    <w:rsid w:val="00616048"/>
    <w:rsid w:val="006160EF"/>
    <w:rsid w:val="006166B4"/>
    <w:rsid w:val="00617BC1"/>
    <w:rsid w:val="00620469"/>
    <w:rsid w:val="006216CF"/>
    <w:rsid w:val="00622661"/>
    <w:rsid w:val="00623F4E"/>
    <w:rsid w:val="0062599C"/>
    <w:rsid w:val="00626C00"/>
    <w:rsid w:val="00627DDD"/>
    <w:rsid w:val="00631BF2"/>
    <w:rsid w:val="0063390C"/>
    <w:rsid w:val="00633A67"/>
    <w:rsid w:val="00636315"/>
    <w:rsid w:val="00641592"/>
    <w:rsid w:val="00647354"/>
    <w:rsid w:val="00650D5B"/>
    <w:rsid w:val="006520F0"/>
    <w:rsid w:val="00652F6D"/>
    <w:rsid w:val="006543A4"/>
    <w:rsid w:val="00657642"/>
    <w:rsid w:val="00661D6E"/>
    <w:rsid w:val="00664AFD"/>
    <w:rsid w:val="00664D75"/>
    <w:rsid w:val="006672DD"/>
    <w:rsid w:val="006700A7"/>
    <w:rsid w:val="00670E1D"/>
    <w:rsid w:val="00672D8C"/>
    <w:rsid w:val="0067312C"/>
    <w:rsid w:val="00673E05"/>
    <w:rsid w:val="00683C87"/>
    <w:rsid w:val="0068454B"/>
    <w:rsid w:val="006919F0"/>
    <w:rsid w:val="00693391"/>
    <w:rsid w:val="00694720"/>
    <w:rsid w:val="00695270"/>
    <w:rsid w:val="00697042"/>
    <w:rsid w:val="0069746A"/>
    <w:rsid w:val="006A0E1C"/>
    <w:rsid w:val="006A2E3D"/>
    <w:rsid w:val="006A3B7D"/>
    <w:rsid w:val="006A3BA1"/>
    <w:rsid w:val="006A4262"/>
    <w:rsid w:val="006A5205"/>
    <w:rsid w:val="006A52A1"/>
    <w:rsid w:val="006A539E"/>
    <w:rsid w:val="006A553E"/>
    <w:rsid w:val="006A599E"/>
    <w:rsid w:val="006A7FBE"/>
    <w:rsid w:val="006B0203"/>
    <w:rsid w:val="006B049E"/>
    <w:rsid w:val="006B10C8"/>
    <w:rsid w:val="006B189E"/>
    <w:rsid w:val="006B1E35"/>
    <w:rsid w:val="006B37FA"/>
    <w:rsid w:val="006B3BEC"/>
    <w:rsid w:val="006B5223"/>
    <w:rsid w:val="006B7706"/>
    <w:rsid w:val="006C0062"/>
    <w:rsid w:val="006C0F88"/>
    <w:rsid w:val="006C39AF"/>
    <w:rsid w:val="006C556C"/>
    <w:rsid w:val="006C5A86"/>
    <w:rsid w:val="006D1567"/>
    <w:rsid w:val="006D1FAC"/>
    <w:rsid w:val="006D2E82"/>
    <w:rsid w:val="006D3F75"/>
    <w:rsid w:val="006D406B"/>
    <w:rsid w:val="006D41F0"/>
    <w:rsid w:val="006D4584"/>
    <w:rsid w:val="006D490E"/>
    <w:rsid w:val="006D577A"/>
    <w:rsid w:val="006D59F9"/>
    <w:rsid w:val="006D5E0C"/>
    <w:rsid w:val="006D633D"/>
    <w:rsid w:val="006D744C"/>
    <w:rsid w:val="006D7580"/>
    <w:rsid w:val="006E00A2"/>
    <w:rsid w:val="006E1F17"/>
    <w:rsid w:val="006E2509"/>
    <w:rsid w:val="006E5C71"/>
    <w:rsid w:val="006E5E08"/>
    <w:rsid w:val="006E6486"/>
    <w:rsid w:val="006F205A"/>
    <w:rsid w:val="006F2F40"/>
    <w:rsid w:val="006F55DD"/>
    <w:rsid w:val="006F67FF"/>
    <w:rsid w:val="006F7D28"/>
    <w:rsid w:val="00700319"/>
    <w:rsid w:val="007007E4"/>
    <w:rsid w:val="007008EF"/>
    <w:rsid w:val="00701A92"/>
    <w:rsid w:val="00702B0B"/>
    <w:rsid w:val="00702CC0"/>
    <w:rsid w:val="00703090"/>
    <w:rsid w:val="00703C06"/>
    <w:rsid w:val="0070517F"/>
    <w:rsid w:val="00706885"/>
    <w:rsid w:val="00706BE2"/>
    <w:rsid w:val="00707351"/>
    <w:rsid w:val="0071005B"/>
    <w:rsid w:val="007117A7"/>
    <w:rsid w:val="00712DEC"/>
    <w:rsid w:val="00717075"/>
    <w:rsid w:val="00717D58"/>
    <w:rsid w:val="00717D67"/>
    <w:rsid w:val="00717EF3"/>
    <w:rsid w:val="00720A9B"/>
    <w:rsid w:val="0072296E"/>
    <w:rsid w:val="007254B0"/>
    <w:rsid w:val="00727059"/>
    <w:rsid w:val="00727C81"/>
    <w:rsid w:val="00730061"/>
    <w:rsid w:val="00730FA2"/>
    <w:rsid w:val="00731EA5"/>
    <w:rsid w:val="0073625B"/>
    <w:rsid w:val="007362EC"/>
    <w:rsid w:val="00736829"/>
    <w:rsid w:val="00737FA2"/>
    <w:rsid w:val="0074465B"/>
    <w:rsid w:val="007511A6"/>
    <w:rsid w:val="00752DA9"/>
    <w:rsid w:val="00753FAB"/>
    <w:rsid w:val="007546CA"/>
    <w:rsid w:val="007549D7"/>
    <w:rsid w:val="00755275"/>
    <w:rsid w:val="00755ADB"/>
    <w:rsid w:val="00756C1E"/>
    <w:rsid w:val="00757D7D"/>
    <w:rsid w:val="00760F45"/>
    <w:rsid w:val="00761230"/>
    <w:rsid w:val="00761451"/>
    <w:rsid w:val="007628D3"/>
    <w:rsid w:val="007644EF"/>
    <w:rsid w:val="0076491F"/>
    <w:rsid w:val="00771003"/>
    <w:rsid w:val="0077121B"/>
    <w:rsid w:val="00771600"/>
    <w:rsid w:val="00772CDD"/>
    <w:rsid w:val="00773D5D"/>
    <w:rsid w:val="0077729E"/>
    <w:rsid w:val="007775DB"/>
    <w:rsid w:val="00780C7A"/>
    <w:rsid w:val="00780EAC"/>
    <w:rsid w:val="00781E4B"/>
    <w:rsid w:val="007823CE"/>
    <w:rsid w:val="007824CA"/>
    <w:rsid w:val="00782682"/>
    <w:rsid w:val="00783CDF"/>
    <w:rsid w:val="00785289"/>
    <w:rsid w:val="007862B3"/>
    <w:rsid w:val="007873D4"/>
    <w:rsid w:val="0079139E"/>
    <w:rsid w:val="007928B4"/>
    <w:rsid w:val="0079644E"/>
    <w:rsid w:val="00796B87"/>
    <w:rsid w:val="00797B46"/>
    <w:rsid w:val="007A063F"/>
    <w:rsid w:val="007A0D25"/>
    <w:rsid w:val="007A5DF4"/>
    <w:rsid w:val="007A6862"/>
    <w:rsid w:val="007A6F11"/>
    <w:rsid w:val="007A755C"/>
    <w:rsid w:val="007A7579"/>
    <w:rsid w:val="007B06A7"/>
    <w:rsid w:val="007B2376"/>
    <w:rsid w:val="007B2BD5"/>
    <w:rsid w:val="007B30D9"/>
    <w:rsid w:val="007B322C"/>
    <w:rsid w:val="007B6837"/>
    <w:rsid w:val="007B69C5"/>
    <w:rsid w:val="007B70A9"/>
    <w:rsid w:val="007B7E71"/>
    <w:rsid w:val="007C10DE"/>
    <w:rsid w:val="007C13A9"/>
    <w:rsid w:val="007C3F81"/>
    <w:rsid w:val="007C4756"/>
    <w:rsid w:val="007C5BC9"/>
    <w:rsid w:val="007C7C3B"/>
    <w:rsid w:val="007D087A"/>
    <w:rsid w:val="007D1032"/>
    <w:rsid w:val="007D1F28"/>
    <w:rsid w:val="007D348B"/>
    <w:rsid w:val="007D49CB"/>
    <w:rsid w:val="007D502A"/>
    <w:rsid w:val="007D57DB"/>
    <w:rsid w:val="007D58A9"/>
    <w:rsid w:val="007D5A6D"/>
    <w:rsid w:val="007E2E83"/>
    <w:rsid w:val="007E361A"/>
    <w:rsid w:val="007E4C5A"/>
    <w:rsid w:val="007E7541"/>
    <w:rsid w:val="007E7E88"/>
    <w:rsid w:val="007F0C6A"/>
    <w:rsid w:val="007F34EC"/>
    <w:rsid w:val="007F5BE9"/>
    <w:rsid w:val="00800117"/>
    <w:rsid w:val="0080043F"/>
    <w:rsid w:val="0080506C"/>
    <w:rsid w:val="00810E65"/>
    <w:rsid w:val="0081150D"/>
    <w:rsid w:val="0081452D"/>
    <w:rsid w:val="008145E7"/>
    <w:rsid w:val="00814AEF"/>
    <w:rsid w:val="008152BE"/>
    <w:rsid w:val="0082549F"/>
    <w:rsid w:val="008261B9"/>
    <w:rsid w:val="0083024B"/>
    <w:rsid w:val="00836BBC"/>
    <w:rsid w:val="00837AF3"/>
    <w:rsid w:val="00837C25"/>
    <w:rsid w:val="0084076D"/>
    <w:rsid w:val="00842A06"/>
    <w:rsid w:val="00844471"/>
    <w:rsid w:val="00844B07"/>
    <w:rsid w:val="00844B11"/>
    <w:rsid w:val="00845AF4"/>
    <w:rsid w:val="00846B40"/>
    <w:rsid w:val="008474BE"/>
    <w:rsid w:val="00850829"/>
    <w:rsid w:val="0085226F"/>
    <w:rsid w:val="008527F0"/>
    <w:rsid w:val="00852F2F"/>
    <w:rsid w:val="00854213"/>
    <w:rsid w:val="00860FD6"/>
    <w:rsid w:val="0086131B"/>
    <w:rsid w:val="008615C1"/>
    <w:rsid w:val="008624CF"/>
    <w:rsid w:val="00863283"/>
    <w:rsid w:val="008663EE"/>
    <w:rsid w:val="00866918"/>
    <w:rsid w:val="00871FD6"/>
    <w:rsid w:val="008729F9"/>
    <w:rsid w:val="00872CC8"/>
    <w:rsid w:val="00873DC8"/>
    <w:rsid w:val="00874B5C"/>
    <w:rsid w:val="00876B00"/>
    <w:rsid w:val="008817E4"/>
    <w:rsid w:val="008836B7"/>
    <w:rsid w:val="0088449A"/>
    <w:rsid w:val="0088463C"/>
    <w:rsid w:val="00885F7C"/>
    <w:rsid w:val="00886C6D"/>
    <w:rsid w:val="00891968"/>
    <w:rsid w:val="00892EF7"/>
    <w:rsid w:val="00893B58"/>
    <w:rsid w:val="00894F77"/>
    <w:rsid w:val="00897679"/>
    <w:rsid w:val="00897D71"/>
    <w:rsid w:val="008A0F1F"/>
    <w:rsid w:val="008A1307"/>
    <w:rsid w:val="008A2E80"/>
    <w:rsid w:val="008A4195"/>
    <w:rsid w:val="008A4E13"/>
    <w:rsid w:val="008A6FA3"/>
    <w:rsid w:val="008A7359"/>
    <w:rsid w:val="008A73FD"/>
    <w:rsid w:val="008B0278"/>
    <w:rsid w:val="008B121A"/>
    <w:rsid w:val="008B3F6E"/>
    <w:rsid w:val="008B4C8A"/>
    <w:rsid w:val="008C55A4"/>
    <w:rsid w:val="008C6128"/>
    <w:rsid w:val="008C7DE9"/>
    <w:rsid w:val="008D1B79"/>
    <w:rsid w:val="008D2DAE"/>
    <w:rsid w:val="008D2FD6"/>
    <w:rsid w:val="008D46F1"/>
    <w:rsid w:val="008D4F3A"/>
    <w:rsid w:val="008D5DA4"/>
    <w:rsid w:val="008E39AD"/>
    <w:rsid w:val="008E4EA6"/>
    <w:rsid w:val="008E54DD"/>
    <w:rsid w:val="008E5BE8"/>
    <w:rsid w:val="008E67F6"/>
    <w:rsid w:val="008E6BD4"/>
    <w:rsid w:val="008E71A8"/>
    <w:rsid w:val="008F30F2"/>
    <w:rsid w:val="008F52E8"/>
    <w:rsid w:val="008F55F1"/>
    <w:rsid w:val="008F723C"/>
    <w:rsid w:val="0090036A"/>
    <w:rsid w:val="00904765"/>
    <w:rsid w:val="00904F3E"/>
    <w:rsid w:val="009065F1"/>
    <w:rsid w:val="00906AE1"/>
    <w:rsid w:val="009071AD"/>
    <w:rsid w:val="00910CAB"/>
    <w:rsid w:val="00914121"/>
    <w:rsid w:val="00915E0F"/>
    <w:rsid w:val="00915E45"/>
    <w:rsid w:val="009173B2"/>
    <w:rsid w:val="0092022F"/>
    <w:rsid w:val="009206AF"/>
    <w:rsid w:val="009216B0"/>
    <w:rsid w:val="00924CB6"/>
    <w:rsid w:val="00924FE5"/>
    <w:rsid w:val="00926DCF"/>
    <w:rsid w:val="00927EB0"/>
    <w:rsid w:val="009302B1"/>
    <w:rsid w:val="00932392"/>
    <w:rsid w:val="009332D8"/>
    <w:rsid w:val="009343F3"/>
    <w:rsid w:val="00942F85"/>
    <w:rsid w:val="00944B5F"/>
    <w:rsid w:val="00945FAA"/>
    <w:rsid w:val="00946338"/>
    <w:rsid w:val="00947F13"/>
    <w:rsid w:val="00953162"/>
    <w:rsid w:val="009534A8"/>
    <w:rsid w:val="00953EF0"/>
    <w:rsid w:val="00957676"/>
    <w:rsid w:val="00965D22"/>
    <w:rsid w:val="00966169"/>
    <w:rsid w:val="0096626F"/>
    <w:rsid w:val="009674FE"/>
    <w:rsid w:val="00970CFB"/>
    <w:rsid w:val="00970F6A"/>
    <w:rsid w:val="00971F6E"/>
    <w:rsid w:val="00972523"/>
    <w:rsid w:val="00972ACD"/>
    <w:rsid w:val="00973040"/>
    <w:rsid w:val="00973B68"/>
    <w:rsid w:val="009743F1"/>
    <w:rsid w:val="0097461F"/>
    <w:rsid w:val="00974ED4"/>
    <w:rsid w:val="00975E12"/>
    <w:rsid w:val="00977A23"/>
    <w:rsid w:val="00977F68"/>
    <w:rsid w:val="00980439"/>
    <w:rsid w:val="00982C59"/>
    <w:rsid w:val="00983DAD"/>
    <w:rsid w:val="00984552"/>
    <w:rsid w:val="00984E5C"/>
    <w:rsid w:val="00986ECF"/>
    <w:rsid w:val="009874AA"/>
    <w:rsid w:val="00993715"/>
    <w:rsid w:val="00993764"/>
    <w:rsid w:val="009964A8"/>
    <w:rsid w:val="009971F8"/>
    <w:rsid w:val="009A0F7B"/>
    <w:rsid w:val="009A2E2E"/>
    <w:rsid w:val="009A68DF"/>
    <w:rsid w:val="009B27B6"/>
    <w:rsid w:val="009B28BE"/>
    <w:rsid w:val="009B2BD7"/>
    <w:rsid w:val="009B2E59"/>
    <w:rsid w:val="009B5473"/>
    <w:rsid w:val="009B7D99"/>
    <w:rsid w:val="009C2AC0"/>
    <w:rsid w:val="009C46BD"/>
    <w:rsid w:val="009C6E0A"/>
    <w:rsid w:val="009C79E1"/>
    <w:rsid w:val="009C7D95"/>
    <w:rsid w:val="009D1610"/>
    <w:rsid w:val="009D2CBF"/>
    <w:rsid w:val="009D4CF2"/>
    <w:rsid w:val="009D76C7"/>
    <w:rsid w:val="009E0EBF"/>
    <w:rsid w:val="009E126E"/>
    <w:rsid w:val="009E3262"/>
    <w:rsid w:val="009F0527"/>
    <w:rsid w:val="009F5223"/>
    <w:rsid w:val="00A00798"/>
    <w:rsid w:val="00A03AE1"/>
    <w:rsid w:val="00A0486D"/>
    <w:rsid w:val="00A04F29"/>
    <w:rsid w:val="00A058DA"/>
    <w:rsid w:val="00A05DAC"/>
    <w:rsid w:val="00A06E33"/>
    <w:rsid w:val="00A0752D"/>
    <w:rsid w:val="00A10696"/>
    <w:rsid w:val="00A12B16"/>
    <w:rsid w:val="00A13E71"/>
    <w:rsid w:val="00A15ACD"/>
    <w:rsid w:val="00A17191"/>
    <w:rsid w:val="00A212A4"/>
    <w:rsid w:val="00A213D5"/>
    <w:rsid w:val="00A2337E"/>
    <w:rsid w:val="00A26BE2"/>
    <w:rsid w:val="00A34C1A"/>
    <w:rsid w:val="00A3520A"/>
    <w:rsid w:val="00A36936"/>
    <w:rsid w:val="00A37022"/>
    <w:rsid w:val="00A41F19"/>
    <w:rsid w:val="00A439E1"/>
    <w:rsid w:val="00A45B06"/>
    <w:rsid w:val="00A46B07"/>
    <w:rsid w:val="00A47309"/>
    <w:rsid w:val="00A479FB"/>
    <w:rsid w:val="00A51204"/>
    <w:rsid w:val="00A5161E"/>
    <w:rsid w:val="00A54A24"/>
    <w:rsid w:val="00A554AA"/>
    <w:rsid w:val="00A55663"/>
    <w:rsid w:val="00A560EC"/>
    <w:rsid w:val="00A562CC"/>
    <w:rsid w:val="00A56954"/>
    <w:rsid w:val="00A65323"/>
    <w:rsid w:val="00A6751C"/>
    <w:rsid w:val="00A67571"/>
    <w:rsid w:val="00A67763"/>
    <w:rsid w:val="00A71339"/>
    <w:rsid w:val="00A72EB5"/>
    <w:rsid w:val="00A72F6A"/>
    <w:rsid w:val="00A73682"/>
    <w:rsid w:val="00A7600D"/>
    <w:rsid w:val="00A76E8E"/>
    <w:rsid w:val="00A82477"/>
    <w:rsid w:val="00A84232"/>
    <w:rsid w:val="00A84762"/>
    <w:rsid w:val="00A86519"/>
    <w:rsid w:val="00A91487"/>
    <w:rsid w:val="00A94BDA"/>
    <w:rsid w:val="00A958F9"/>
    <w:rsid w:val="00A96F28"/>
    <w:rsid w:val="00AA2529"/>
    <w:rsid w:val="00AA349A"/>
    <w:rsid w:val="00AA5EC9"/>
    <w:rsid w:val="00AA724D"/>
    <w:rsid w:val="00AA752A"/>
    <w:rsid w:val="00AB016F"/>
    <w:rsid w:val="00AB2E3A"/>
    <w:rsid w:val="00AB4114"/>
    <w:rsid w:val="00AB507A"/>
    <w:rsid w:val="00AB542A"/>
    <w:rsid w:val="00AC0A58"/>
    <w:rsid w:val="00AC1D57"/>
    <w:rsid w:val="00AC253F"/>
    <w:rsid w:val="00AC2D3D"/>
    <w:rsid w:val="00AC383A"/>
    <w:rsid w:val="00AC443F"/>
    <w:rsid w:val="00AC5E0E"/>
    <w:rsid w:val="00AC69E9"/>
    <w:rsid w:val="00AC7F43"/>
    <w:rsid w:val="00AD0AF3"/>
    <w:rsid w:val="00AD2AEF"/>
    <w:rsid w:val="00AD3C2D"/>
    <w:rsid w:val="00AD3CC2"/>
    <w:rsid w:val="00AD4190"/>
    <w:rsid w:val="00AE17D3"/>
    <w:rsid w:val="00AE3732"/>
    <w:rsid w:val="00AE3CFC"/>
    <w:rsid w:val="00AE4D08"/>
    <w:rsid w:val="00AF4A63"/>
    <w:rsid w:val="00AF6748"/>
    <w:rsid w:val="00B04682"/>
    <w:rsid w:val="00B05DCA"/>
    <w:rsid w:val="00B0676D"/>
    <w:rsid w:val="00B070D7"/>
    <w:rsid w:val="00B079C7"/>
    <w:rsid w:val="00B106E4"/>
    <w:rsid w:val="00B109A7"/>
    <w:rsid w:val="00B20CD5"/>
    <w:rsid w:val="00B2115C"/>
    <w:rsid w:val="00B21401"/>
    <w:rsid w:val="00B21829"/>
    <w:rsid w:val="00B23544"/>
    <w:rsid w:val="00B23D23"/>
    <w:rsid w:val="00B23FF7"/>
    <w:rsid w:val="00B25046"/>
    <w:rsid w:val="00B262BE"/>
    <w:rsid w:val="00B27585"/>
    <w:rsid w:val="00B31347"/>
    <w:rsid w:val="00B32746"/>
    <w:rsid w:val="00B32B2A"/>
    <w:rsid w:val="00B33026"/>
    <w:rsid w:val="00B34EF2"/>
    <w:rsid w:val="00B35027"/>
    <w:rsid w:val="00B35670"/>
    <w:rsid w:val="00B36053"/>
    <w:rsid w:val="00B37FFA"/>
    <w:rsid w:val="00B41CBA"/>
    <w:rsid w:val="00B41D20"/>
    <w:rsid w:val="00B41FBD"/>
    <w:rsid w:val="00B422CA"/>
    <w:rsid w:val="00B425AB"/>
    <w:rsid w:val="00B42696"/>
    <w:rsid w:val="00B455AB"/>
    <w:rsid w:val="00B45700"/>
    <w:rsid w:val="00B459F7"/>
    <w:rsid w:val="00B46E40"/>
    <w:rsid w:val="00B50FE9"/>
    <w:rsid w:val="00B51698"/>
    <w:rsid w:val="00B5362A"/>
    <w:rsid w:val="00B5420E"/>
    <w:rsid w:val="00B61A9C"/>
    <w:rsid w:val="00B63CC6"/>
    <w:rsid w:val="00B65E00"/>
    <w:rsid w:val="00B70CF8"/>
    <w:rsid w:val="00B7332A"/>
    <w:rsid w:val="00B74A47"/>
    <w:rsid w:val="00B856FF"/>
    <w:rsid w:val="00B859CA"/>
    <w:rsid w:val="00B86583"/>
    <w:rsid w:val="00B8695F"/>
    <w:rsid w:val="00B87A38"/>
    <w:rsid w:val="00B87A64"/>
    <w:rsid w:val="00B93E4D"/>
    <w:rsid w:val="00B9640C"/>
    <w:rsid w:val="00B97541"/>
    <w:rsid w:val="00BA2235"/>
    <w:rsid w:val="00BA223F"/>
    <w:rsid w:val="00BA3EF8"/>
    <w:rsid w:val="00BA4B1C"/>
    <w:rsid w:val="00BA5061"/>
    <w:rsid w:val="00BB06AB"/>
    <w:rsid w:val="00BB0AD5"/>
    <w:rsid w:val="00BB18DA"/>
    <w:rsid w:val="00BC0F19"/>
    <w:rsid w:val="00BC205A"/>
    <w:rsid w:val="00BC2621"/>
    <w:rsid w:val="00BC42E6"/>
    <w:rsid w:val="00BC50E1"/>
    <w:rsid w:val="00BC77AA"/>
    <w:rsid w:val="00BD32A9"/>
    <w:rsid w:val="00BD51C9"/>
    <w:rsid w:val="00BE2BFE"/>
    <w:rsid w:val="00BE3DDB"/>
    <w:rsid w:val="00BE43E0"/>
    <w:rsid w:val="00BE744B"/>
    <w:rsid w:val="00C00187"/>
    <w:rsid w:val="00C1009A"/>
    <w:rsid w:val="00C10E90"/>
    <w:rsid w:val="00C11D7E"/>
    <w:rsid w:val="00C149E9"/>
    <w:rsid w:val="00C17E17"/>
    <w:rsid w:val="00C219F9"/>
    <w:rsid w:val="00C222A0"/>
    <w:rsid w:val="00C24FB0"/>
    <w:rsid w:val="00C25F9F"/>
    <w:rsid w:val="00C261EE"/>
    <w:rsid w:val="00C26560"/>
    <w:rsid w:val="00C26FBA"/>
    <w:rsid w:val="00C3056D"/>
    <w:rsid w:val="00C3318F"/>
    <w:rsid w:val="00C33FF3"/>
    <w:rsid w:val="00C3649D"/>
    <w:rsid w:val="00C366B1"/>
    <w:rsid w:val="00C36A58"/>
    <w:rsid w:val="00C36B51"/>
    <w:rsid w:val="00C408AD"/>
    <w:rsid w:val="00C42FE2"/>
    <w:rsid w:val="00C43ECF"/>
    <w:rsid w:val="00C4503A"/>
    <w:rsid w:val="00C45FF9"/>
    <w:rsid w:val="00C47C65"/>
    <w:rsid w:val="00C5056B"/>
    <w:rsid w:val="00C53C4A"/>
    <w:rsid w:val="00C53CB8"/>
    <w:rsid w:val="00C616F5"/>
    <w:rsid w:val="00C625DB"/>
    <w:rsid w:val="00C64735"/>
    <w:rsid w:val="00C659CE"/>
    <w:rsid w:val="00C66FCB"/>
    <w:rsid w:val="00C67565"/>
    <w:rsid w:val="00C6797D"/>
    <w:rsid w:val="00C72826"/>
    <w:rsid w:val="00C73796"/>
    <w:rsid w:val="00C7564F"/>
    <w:rsid w:val="00C75CA7"/>
    <w:rsid w:val="00C76728"/>
    <w:rsid w:val="00C82FBB"/>
    <w:rsid w:val="00C83BDC"/>
    <w:rsid w:val="00C86132"/>
    <w:rsid w:val="00C86D3F"/>
    <w:rsid w:val="00C872C0"/>
    <w:rsid w:val="00C93B92"/>
    <w:rsid w:val="00C95603"/>
    <w:rsid w:val="00C95AF7"/>
    <w:rsid w:val="00C9662B"/>
    <w:rsid w:val="00CA4238"/>
    <w:rsid w:val="00CA6C31"/>
    <w:rsid w:val="00CA75CA"/>
    <w:rsid w:val="00CA793B"/>
    <w:rsid w:val="00CB0B38"/>
    <w:rsid w:val="00CB1341"/>
    <w:rsid w:val="00CB152B"/>
    <w:rsid w:val="00CB2C13"/>
    <w:rsid w:val="00CB720A"/>
    <w:rsid w:val="00CC0679"/>
    <w:rsid w:val="00CC3F10"/>
    <w:rsid w:val="00CC3F2D"/>
    <w:rsid w:val="00CD01D8"/>
    <w:rsid w:val="00CD1958"/>
    <w:rsid w:val="00CD1B23"/>
    <w:rsid w:val="00CE0A5C"/>
    <w:rsid w:val="00CE6351"/>
    <w:rsid w:val="00CE68CF"/>
    <w:rsid w:val="00CE6CC1"/>
    <w:rsid w:val="00CE768C"/>
    <w:rsid w:val="00CF0134"/>
    <w:rsid w:val="00CF1116"/>
    <w:rsid w:val="00CF18D8"/>
    <w:rsid w:val="00CF24FB"/>
    <w:rsid w:val="00CF2A3B"/>
    <w:rsid w:val="00CF3551"/>
    <w:rsid w:val="00CF7AE2"/>
    <w:rsid w:val="00D0051E"/>
    <w:rsid w:val="00D02970"/>
    <w:rsid w:val="00D04D7B"/>
    <w:rsid w:val="00D109F2"/>
    <w:rsid w:val="00D1266C"/>
    <w:rsid w:val="00D136B1"/>
    <w:rsid w:val="00D203BD"/>
    <w:rsid w:val="00D209B0"/>
    <w:rsid w:val="00D21734"/>
    <w:rsid w:val="00D24ACD"/>
    <w:rsid w:val="00D24F5D"/>
    <w:rsid w:val="00D262B4"/>
    <w:rsid w:val="00D2633A"/>
    <w:rsid w:val="00D27670"/>
    <w:rsid w:val="00D301F2"/>
    <w:rsid w:val="00D305D3"/>
    <w:rsid w:val="00D347A9"/>
    <w:rsid w:val="00D34EDC"/>
    <w:rsid w:val="00D351F0"/>
    <w:rsid w:val="00D37902"/>
    <w:rsid w:val="00D379A7"/>
    <w:rsid w:val="00D37E7A"/>
    <w:rsid w:val="00D40B2B"/>
    <w:rsid w:val="00D41616"/>
    <w:rsid w:val="00D418CC"/>
    <w:rsid w:val="00D41ED1"/>
    <w:rsid w:val="00D42713"/>
    <w:rsid w:val="00D461F1"/>
    <w:rsid w:val="00D5132C"/>
    <w:rsid w:val="00D5170D"/>
    <w:rsid w:val="00D536D1"/>
    <w:rsid w:val="00D553FA"/>
    <w:rsid w:val="00D55A60"/>
    <w:rsid w:val="00D56462"/>
    <w:rsid w:val="00D61BD7"/>
    <w:rsid w:val="00D626E9"/>
    <w:rsid w:val="00D64DD2"/>
    <w:rsid w:val="00D71684"/>
    <w:rsid w:val="00D73401"/>
    <w:rsid w:val="00D73DF2"/>
    <w:rsid w:val="00D75BF9"/>
    <w:rsid w:val="00D76652"/>
    <w:rsid w:val="00D81CC0"/>
    <w:rsid w:val="00D8427E"/>
    <w:rsid w:val="00D861A4"/>
    <w:rsid w:val="00D90F70"/>
    <w:rsid w:val="00D93125"/>
    <w:rsid w:val="00D94379"/>
    <w:rsid w:val="00D96FFD"/>
    <w:rsid w:val="00D9764F"/>
    <w:rsid w:val="00D97BBD"/>
    <w:rsid w:val="00D97C42"/>
    <w:rsid w:val="00DA0FB3"/>
    <w:rsid w:val="00DA1B17"/>
    <w:rsid w:val="00DA409C"/>
    <w:rsid w:val="00DA5284"/>
    <w:rsid w:val="00DA5BE4"/>
    <w:rsid w:val="00DB002A"/>
    <w:rsid w:val="00DB0599"/>
    <w:rsid w:val="00DB0FEC"/>
    <w:rsid w:val="00DB2DC0"/>
    <w:rsid w:val="00DB6C27"/>
    <w:rsid w:val="00DB7451"/>
    <w:rsid w:val="00DC15FE"/>
    <w:rsid w:val="00DC23A3"/>
    <w:rsid w:val="00DC72F2"/>
    <w:rsid w:val="00DD1386"/>
    <w:rsid w:val="00DD1FB8"/>
    <w:rsid w:val="00DD27AB"/>
    <w:rsid w:val="00DD2E31"/>
    <w:rsid w:val="00DD3318"/>
    <w:rsid w:val="00DD3AAF"/>
    <w:rsid w:val="00DD5EB8"/>
    <w:rsid w:val="00DE4559"/>
    <w:rsid w:val="00DE7266"/>
    <w:rsid w:val="00DF0F94"/>
    <w:rsid w:val="00DF3E85"/>
    <w:rsid w:val="00DF5993"/>
    <w:rsid w:val="00DF6F8C"/>
    <w:rsid w:val="00E001BD"/>
    <w:rsid w:val="00E001F7"/>
    <w:rsid w:val="00E014CE"/>
    <w:rsid w:val="00E04684"/>
    <w:rsid w:val="00E07282"/>
    <w:rsid w:val="00E12932"/>
    <w:rsid w:val="00E12E55"/>
    <w:rsid w:val="00E13164"/>
    <w:rsid w:val="00E13A3A"/>
    <w:rsid w:val="00E211D6"/>
    <w:rsid w:val="00E257FB"/>
    <w:rsid w:val="00E2624D"/>
    <w:rsid w:val="00E26FF8"/>
    <w:rsid w:val="00E31A14"/>
    <w:rsid w:val="00E32A3B"/>
    <w:rsid w:val="00E340F5"/>
    <w:rsid w:val="00E34CCD"/>
    <w:rsid w:val="00E351B3"/>
    <w:rsid w:val="00E40619"/>
    <w:rsid w:val="00E45060"/>
    <w:rsid w:val="00E47050"/>
    <w:rsid w:val="00E5146F"/>
    <w:rsid w:val="00E52AC5"/>
    <w:rsid w:val="00E5313B"/>
    <w:rsid w:val="00E6022E"/>
    <w:rsid w:val="00E61DFD"/>
    <w:rsid w:val="00E63153"/>
    <w:rsid w:val="00E66440"/>
    <w:rsid w:val="00E67047"/>
    <w:rsid w:val="00E67122"/>
    <w:rsid w:val="00E67BAB"/>
    <w:rsid w:val="00E70F40"/>
    <w:rsid w:val="00E725DB"/>
    <w:rsid w:val="00E72E34"/>
    <w:rsid w:val="00E739E0"/>
    <w:rsid w:val="00E76103"/>
    <w:rsid w:val="00E7620F"/>
    <w:rsid w:val="00E77C02"/>
    <w:rsid w:val="00E810F9"/>
    <w:rsid w:val="00E838A6"/>
    <w:rsid w:val="00E8438F"/>
    <w:rsid w:val="00E84528"/>
    <w:rsid w:val="00E848D6"/>
    <w:rsid w:val="00E9487F"/>
    <w:rsid w:val="00E97F7B"/>
    <w:rsid w:val="00EA1500"/>
    <w:rsid w:val="00EA382A"/>
    <w:rsid w:val="00EA6F17"/>
    <w:rsid w:val="00EA718D"/>
    <w:rsid w:val="00EA751A"/>
    <w:rsid w:val="00EB009E"/>
    <w:rsid w:val="00EB0CC5"/>
    <w:rsid w:val="00EB11E5"/>
    <w:rsid w:val="00EB3BEA"/>
    <w:rsid w:val="00EC00C9"/>
    <w:rsid w:val="00EC0B72"/>
    <w:rsid w:val="00EC19E8"/>
    <w:rsid w:val="00EC3C1F"/>
    <w:rsid w:val="00EC6926"/>
    <w:rsid w:val="00EC6B6A"/>
    <w:rsid w:val="00ED2076"/>
    <w:rsid w:val="00ED3784"/>
    <w:rsid w:val="00ED5A8E"/>
    <w:rsid w:val="00ED7C62"/>
    <w:rsid w:val="00EE1841"/>
    <w:rsid w:val="00EE310B"/>
    <w:rsid w:val="00EE3B9E"/>
    <w:rsid w:val="00EE428A"/>
    <w:rsid w:val="00EE4782"/>
    <w:rsid w:val="00EE5031"/>
    <w:rsid w:val="00EE60D5"/>
    <w:rsid w:val="00EE6A48"/>
    <w:rsid w:val="00EF0354"/>
    <w:rsid w:val="00EF307F"/>
    <w:rsid w:val="00EF53E7"/>
    <w:rsid w:val="00EF7F63"/>
    <w:rsid w:val="00F01E32"/>
    <w:rsid w:val="00F0200B"/>
    <w:rsid w:val="00F031B1"/>
    <w:rsid w:val="00F03AF9"/>
    <w:rsid w:val="00F05F23"/>
    <w:rsid w:val="00F0615A"/>
    <w:rsid w:val="00F13544"/>
    <w:rsid w:val="00F13BAF"/>
    <w:rsid w:val="00F14308"/>
    <w:rsid w:val="00F20699"/>
    <w:rsid w:val="00F2153D"/>
    <w:rsid w:val="00F2307A"/>
    <w:rsid w:val="00F24BD8"/>
    <w:rsid w:val="00F24C86"/>
    <w:rsid w:val="00F250C6"/>
    <w:rsid w:val="00F26404"/>
    <w:rsid w:val="00F26DE2"/>
    <w:rsid w:val="00F318B8"/>
    <w:rsid w:val="00F33CA5"/>
    <w:rsid w:val="00F35F72"/>
    <w:rsid w:val="00F372B0"/>
    <w:rsid w:val="00F41619"/>
    <w:rsid w:val="00F4298B"/>
    <w:rsid w:val="00F42D47"/>
    <w:rsid w:val="00F4355B"/>
    <w:rsid w:val="00F43BB4"/>
    <w:rsid w:val="00F45283"/>
    <w:rsid w:val="00F4548D"/>
    <w:rsid w:val="00F472AB"/>
    <w:rsid w:val="00F5090C"/>
    <w:rsid w:val="00F51791"/>
    <w:rsid w:val="00F52647"/>
    <w:rsid w:val="00F52768"/>
    <w:rsid w:val="00F53581"/>
    <w:rsid w:val="00F53DEB"/>
    <w:rsid w:val="00F55CC8"/>
    <w:rsid w:val="00F618CC"/>
    <w:rsid w:val="00F62026"/>
    <w:rsid w:val="00F6233E"/>
    <w:rsid w:val="00F62A8F"/>
    <w:rsid w:val="00F63A0B"/>
    <w:rsid w:val="00F65E76"/>
    <w:rsid w:val="00F65E95"/>
    <w:rsid w:val="00F67949"/>
    <w:rsid w:val="00F70127"/>
    <w:rsid w:val="00F7150E"/>
    <w:rsid w:val="00F71B25"/>
    <w:rsid w:val="00F745DA"/>
    <w:rsid w:val="00F779F0"/>
    <w:rsid w:val="00F804AD"/>
    <w:rsid w:val="00F80A05"/>
    <w:rsid w:val="00F83D43"/>
    <w:rsid w:val="00F84D63"/>
    <w:rsid w:val="00F855D4"/>
    <w:rsid w:val="00F93412"/>
    <w:rsid w:val="00F977F1"/>
    <w:rsid w:val="00FA0FE5"/>
    <w:rsid w:val="00FA1A06"/>
    <w:rsid w:val="00FA292F"/>
    <w:rsid w:val="00FA3329"/>
    <w:rsid w:val="00FA3558"/>
    <w:rsid w:val="00FA54C8"/>
    <w:rsid w:val="00FA5712"/>
    <w:rsid w:val="00FA6B2D"/>
    <w:rsid w:val="00FB093D"/>
    <w:rsid w:val="00FB34E3"/>
    <w:rsid w:val="00FB4133"/>
    <w:rsid w:val="00FB5F6E"/>
    <w:rsid w:val="00FB6FE6"/>
    <w:rsid w:val="00FC0358"/>
    <w:rsid w:val="00FC0E91"/>
    <w:rsid w:val="00FC2994"/>
    <w:rsid w:val="00FC31B0"/>
    <w:rsid w:val="00FC3411"/>
    <w:rsid w:val="00FC3C5E"/>
    <w:rsid w:val="00FC4EB5"/>
    <w:rsid w:val="00FC518B"/>
    <w:rsid w:val="00FC7DA5"/>
    <w:rsid w:val="00FD0D1F"/>
    <w:rsid w:val="00FD0DDB"/>
    <w:rsid w:val="00FD1A3D"/>
    <w:rsid w:val="00FD1F2D"/>
    <w:rsid w:val="00FD2D35"/>
    <w:rsid w:val="00FD3B7E"/>
    <w:rsid w:val="00FD4B62"/>
    <w:rsid w:val="00FD5318"/>
    <w:rsid w:val="00FD63B7"/>
    <w:rsid w:val="00FE1867"/>
    <w:rsid w:val="00FF2403"/>
    <w:rsid w:val="00FF2D19"/>
    <w:rsid w:val="00FF371A"/>
    <w:rsid w:val="00FF4E78"/>
    <w:rsid w:val="00FF6264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02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2F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2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2FA5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21AC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21AC2"/>
  </w:style>
  <w:style w:type="character" w:styleId="a7">
    <w:name w:val="Hyperlink"/>
    <w:basedOn w:val="a0"/>
    <w:uiPriority w:val="99"/>
    <w:unhideWhenUsed/>
    <w:rsid w:val="00F43BB4"/>
    <w:rPr>
      <w:color w:val="0000FF" w:themeColor="hyperlink"/>
      <w:u w:val="single"/>
    </w:rPr>
  </w:style>
  <w:style w:type="paragraph" w:customStyle="1" w:styleId="Default">
    <w:name w:val="Default"/>
    <w:rsid w:val="005E615B"/>
    <w:pPr>
      <w:widowControl w:val="0"/>
      <w:autoSpaceDE w:val="0"/>
      <w:autoSpaceDN w:val="0"/>
      <w:adjustRightInd w:val="0"/>
    </w:pPr>
    <w:rPr>
      <w:rFonts w:ascii="DengXian" w:hAnsi="DengXian" w:cs="DengXian"/>
      <w:color w:val="000000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4076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407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02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2F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2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2FA5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21AC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21AC2"/>
  </w:style>
  <w:style w:type="character" w:styleId="a7">
    <w:name w:val="Hyperlink"/>
    <w:basedOn w:val="a0"/>
    <w:uiPriority w:val="99"/>
    <w:unhideWhenUsed/>
    <w:rsid w:val="00F43BB4"/>
    <w:rPr>
      <w:color w:val="0000FF" w:themeColor="hyperlink"/>
      <w:u w:val="single"/>
    </w:rPr>
  </w:style>
  <w:style w:type="paragraph" w:customStyle="1" w:styleId="Default">
    <w:name w:val="Default"/>
    <w:rsid w:val="005E615B"/>
    <w:pPr>
      <w:widowControl w:val="0"/>
      <w:autoSpaceDE w:val="0"/>
      <w:autoSpaceDN w:val="0"/>
      <w:adjustRightInd w:val="0"/>
    </w:pPr>
    <w:rPr>
      <w:rFonts w:ascii="DengXian" w:hAnsi="DengXian" w:cs="DengXian"/>
      <w:color w:val="000000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4076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407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98D7-376B-43DF-B03F-9651A605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1187</Characters>
  <Application>Microsoft Office Word</Application>
  <DocSecurity>0</DocSecurity>
  <Lines>9</Lines>
  <Paragraphs>2</Paragraphs>
  <ScaleCrop>false</ScaleCrop>
  <Company>China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黄洪建</dc:creator>
  <cp:lastModifiedBy>WIN</cp:lastModifiedBy>
  <cp:revision>21</cp:revision>
  <cp:lastPrinted>2020-09-03T09:05:00Z</cp:lastPrinted>
  <dcterms:created xsi:type="dcterms:W3CDTF">2021-08-13T05:56:00Z</dcterms:created>
  <dcterms:modified xsi:type="dcterms:W3CDTF">2022-11-16T07:39:00Z</dcterms:modified>
</cp:coreProperties>
</file>